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4568"/>
        <w:gridCol w:w="1235"/>
        <w:gridCol w:w="3557"/>
      </w:tblGrid>
      <w:tr w:rsidR="00DA4926" w:rsidRPr="00540CC5" w:rsidTr="007E4AFA">
        <w:trPr>
          <w:trHeight w:val="1080"/>
        </w:trPr>
        <w:tc>
          <w:tcPr>
            <w:tcW w:w="1915" w:type="dxa"/>
            <w:shd w:val="clear" w:color="auto" w:fill="auto"/>
            <w:vAlign w:val="center"/>
          </w:tcPr>
          <w:p w:rsidR="00DA4926" w:rsidRPr="00357652" w:rsidRDefault="00096A6D" w:rsidP="005D115F">
            <w:pPr>
              <w:pStyle w:val="ContactName"/>
              <w:rPr>
                <w:rFonts w:ascii="Calibri" w:hAnsi="Calibri" w:cs="Arial"/>
                <w:sz w:val="20"/>
              </w:rPr>
            </w:pPr>
            <w:r w:rsidRPr="00096A6D">
              <w:rPr>
                <w:rFonts w:ascii="Calibri" w:hAnsi="Calibri" w:cs="Arial"/>
                <w:sz w:val="20"/>
              </w:rPr>
              <w:t>http://www.fueleconomy.gov/feg/drive.shtml</w:t>
            </w:r>
            <w:r w:rsidR="00DA4926" w:rsidRPr="00357652">
              <w:rPr>
                <w:rFonts w:ascii="Calibri" w:hAnsi="Calibri" w:cs="Arial"/>
                <w:sz w:val="20"/>
              </w:rPr>
              <w:t xml:space="preserve">Contact: </w:t>
            </w:r>
            <w:r w:rsidR="000B2E09" w:rsidRPr="00357652">
              <w:rPr>
                <w:rFonts w:ascii="Calibri" w:hAnsi="Calibri" w:cs="Arial"/>
                <w:sz w:val="20"/>
              </w:rPr>
              <w:t>Your Name</w:t>
            </w:r>
            <w:r w:rsidR="00400966" w:rsidRPr="00357652">
              <w:rPr>
                <w:rFonts w:ascii="Calibri" w:hAnsi="Calibri" w:cs="Arial"/>
                <w:sz w:val="20"/>
              </w:rPr>
              <w:t>, Coordinator</w:t>
            </w:r>
          </w:p>
          <w:p w:rsidR="00DA4926" w:rsidRPr="00357652" w:rsidRDefault="00400966" w:rsidP="005D115F">
            <w:pPr>
              <w:pStyle w:val="ContactInformation"/>
              <w:rPr>
                <w:rFonts w:ascii="Calibri" w:hAnsi="Calibri" w:cs="Arial"/>
                <w:sz w:val="20"/>
              </w:rPr>
            </w:pPr>
            <w:r w:rsidRPr="00357652">
              <w:rPr>
                <w:rFonts w:ascii="Calibri" w:hAnsi="Calibri" w:cs="Arial"/>
                <w:sz w:val="20"/>
              </w:rPr>
              <w:t>XYZ Coalition</w:t>
            </w:r>
          </w:p>
          <w:p w:rsidR="00DA4926" w:rsidRPr="00357652" w:rsidRDefault="00DA4926" w:rsidP="005D115F">
            <w:pPr>
              <w:pStyle w:val="ContactInformation"/>
              <w:rPr>
                <w:rFonts w:ascii="Calibri" w:hAnsi="Calibri" w:cs="Arial"/>
                <w:sz w:val="20"/>
              </w:rPr>
            </w:pPr>
            <w:r w:rsidRPr="00357652">
              <w:rPr>
                <w:rFonts w:ascii="Calibri" w:hAnsi="Calibri" w:cs="Arial"/>
                <w:sz w:val="20"/>
              </w:rPr>
              <w:t>Phone</w:t>
            </w:r>
            <w:r w:rsidR="00A62DF6" w:rsidRPr="00357652">
              <w:rPr>
                <w:rFonts w:ascii="Calibri" w:hAnsi="Calibri" w:cs="Arial"/>
                <w:sz w:val="20"/>
              </w:rPr>
              <w:t>:</w:t>
            </w:r>
            <w:r w:rsidRPr="00357652">
              <w:rPr>
                <w:rFonts w:ascii="Calibri" w:hAnsi="Calibri" w:cs="Arial"/>
                <w:sz w:val="20"/>
              </w:rPr>
              <w:t xml:space="preserve"> </w:t>
            </w:r>
            <w:r w:rsidR="00A62DF6" w:rsidRPr="00357652">
              <w:rPr>
                <w:rFonts w:ascii="Calibri" w:hAnsi="Calibri" w:cs="Arial"/>
                <w:sz w:val="20"/>
              </w:rPr>
              <w:t>(</w:t>
            </w:r>
            <w:r w:rsidR="000B2E09" w:rsidRPr="00357652">
              <w:rPr>
                <w:rFonts w:ascii="Calibri" w:hAnsi="Calibri" w:cs="Arial"/>
                <w:sz w:val="20"/>
              </w:rPr>
              <w:t>xyz</w:t>
            </w:r>
            <w:r w:rsidR="00A62DF6" w:rsidRPr="00357652">
              <w:rPr>
                <w:rFonts w:ascii="Calibri" w:hAnsi="Calibri" w:cs="Arial"/>
                <w:sz w:val="20"/>
              </w:rPr>
              <w:t>)</w:t>
            </w:r>
            <w:r w:rsidRPr="00357652">
              <w:rPr>
                <w:rFonts w:ascii="Calibri" w:hAnsi="Calibri" w:cs="Arial"/>
                <w:sz w:val="20"/>
              </w:rPr>
              <w:t xml:space="preserve"> </w:t>
            </w:r>
            <w:proofErr w:type="spellStart"/>
            <w:r w:rsidR="000B2E09" w:rsidRPr="00357652">
              <w:rPr>
                <w:rFonts w:ascii="Calibri" w:hAnsi="Calibri" w:cs="Arial"/>
                <w:sz w:val="20"/>
              </w:rPr>
              <w:t>zzz</w:t>
            </w:r>
            <w:proofErr w:type="spellEnd"/>
            <w:r w:rsidR="00A62DF6" w:rsidRPr="00357652">
              <w:rPr>
                <w:rFonts w:ascii="Calibri" w:hAnsi="Calibri" w:cs="Arial"/>
                <w:sz w:val="20"/>
              </w:rPr>
              <w:t>-</w:t>
            </w:r>
            <w:r w:rsidR="000B2E09" w:rsidRPr="00357652">
              <w:rPr>
                <w:rFonts w:ascii="Calibri" w:hAnsi="Calibri" w:cs="Arial"/>
                <w:sz w:val="20"/>
              </w:rPr>
              <w:t>zzzz</w:t>
            </w:r>
          </w:p>
          <w:p w:rsidR="00DA4926" w:rsidRPr="00357652" w:rsidRDefault="00400966" w:rsidP="000B2E09">
            <w:pPr>
              <w:pStyle w:val="ContactInformation"/>
              <w:rPr>
                <w:rFonts w:ascii="Calibri" w:hAnsi="Calibri" w:cs="Arial"/>
                <w:sz w:val="20"/>
              </w:rPr>
            </w:pPr>
            <w:r w:rsidRPr="00357652">
              <w:rPr>
                <w:rFonts w:ascii="Calibri" w:hAnsi="Calibri" w:cs="Arial"/>
                <w:sz w:val="20"/>
              </w:rPr>
              <w:t>Email: xyz@zzz.com</w:t>
            </w:r>
          </w:p>
        </w:tc>
        <w:tc>
          <w:tcPr>
            <w:tcW w:w="1800" w:type="dxa"/>
            <w:shd w:val="clear" w:color="auto" w:fill="auto"/>
            <w:vAlign w:val="center"/>
          </w:tcPr>
          <w:p w:rsidR="005B2512" w:rsidRPr="00357652" w:rsidRDefault="005B2512" w:rsidP="005D115F">
            <w:pPr>
              <w:pStyle w:val="ContactInformation"/>
              <w:rPr>
                <w:rFonts w:ascii="Calibri" w:hAnsi="Calibri" w:cs="Arial"/>
                <w:sz w:val="20"/>
              </w:rPr>
            </w:pPr>
          </w:p>
          <w:p w:rsidR="00DA4926" w:rsidRPr="00357652" w:rsidRDefault="000B2E09" w:rsidP="005D115F">
            <w:pPr>
              <w:pStyle w:val="ContactInformation"/>
              <w:rPr>
                <w:rFonts w:ascii="Calibri" w:hAnsi="Calibri" w:cs="Arial"/>
                <w:sz w:val="20"/>
              </w:rPr>
            </w:pPr>
            <w:r w:rsidRPr="00357652">
              <w:rPr>
                <w:rFonts w:ascii="Calibri" w:hAnsi="Calibri" w:cs="Arial"/>
                <w:sz w:val="20"/>
              </w:rPr>
              <w:t>Street Address</w:t>
            </w:r>
          </w:p>
          <w:p w:rsidR="00DA4926" w:rsidRPr="00357652" w:rsidRDefault="000B2E09" w:rsidP="005D115F">
            <w:pPr>
              <w:pStyle w:val="ContactInformation"/>
              <w:rPr>
                <w:rFonts w:ascii="Calibri" w:hAnsi="Calibri" w:cs="Arial"/>
                <w:sz w:val="20"/>
              </w:rPr>
            </w:pPr>
            <w:r w:rsidRPr="00357652">
              <w:rPr>
                <w:rFonts w:ascii="Calibri" w:hAnsi="Calibri" w:cs="Arial"/>
                <w:sz w:val="20"/>
              </w:rPr>
              <w:t>City</w:t>
            </w:r>
            <w:r w:rsidR="00DA4926" w:rsidRPr="00357652">
              <w:rPr>
                <w:rFonts w:ascii="Calibri" w:hAnsi="Calibri" w:cs="Arial"/>
                <w:sz w:val="20"/>
              </w:rPr>
              <w:t xml:space="preserve">, </w:t>
            </w:r>
            <w:r w:rsidRPr="00357652">
              <w:rPr>
                <w:rFonts w:ascii="Calibri" w:hAnsi="Calibri" w:cs="Arial"/>
                <w:sz w:val="20"/>
              </w:rPr>
              <w:t>State</w:t>
            </w:r>
            <w:r w:rsidR="00DA4926" w:rsidRPr="00357652">
              <w:rPr>
                <w:rFonts w:ascii="Calibri" w:hAnsi="Calibri" w:cs="Arial"/>
                <w:sz w:val="20"/>
              </w:rPr>
              <w:t xml:space="preserve"> </w:t>
            </w:r>
            <w:r w:rsidR="00A62DF6" w:rsidRPr="00357652">
              <w:rPr>
                <w:rFonts w:ascii="Calibri" w:hAnsi="Calibri" w:cs="Arial"/>
                <w:sz w:val="20"/>
              </w:rPr>
              <w:t xml:space="preserve"> </w:t>
            </w:r>
            <w:r w:rsidRPr="00357652">
              <w:rPr>
                <w:rFonts w:ascii="Calibri" w:hAnsi="Calibri" w:cs="Arial"/>
                <w:sz w:val="20"/>
              </w:rPr>
              <w:t>Zip Code</w:t>
            </w:r>
          </w:p>
          <w:p w:rsidR="00DA4926" w:rsidRPr="00357652" w:rsidRDefault="000B2E09" w:rsidP="005D115F">
            <w:pPr>
              <w:pStyle w:val="ContactInformation"/>
              <w:rPr>
                <w:rFonts w:ascii="Calibri" w:hAnsi="Calibri" w:cs="Arial"/>
                <w:sz w:val="20"/>
              </w:rPr>
            </w:pPr>
            <w:r w:rsidRPr="00357652">
              <w:rPr>
                <w:rFonts w:ascii="Calibri" w:hAnsi="Calibri" w:cs="Arial"/>
                <w:sz w:val="20"/>
              </w:rPr>
              <w:t>Website URL</w:t>
            </w:r>
          </w:p>
        </w:tc>
        <w:tc>
          <w:tcPr>
            <w:tcW w:w="5645" w:type="dxa"/>
            <w:shd w:val="clear" w:color="auto" w:fill="auto"/>
            <w:vAlign w:val="center"/>
          </w:tcPr>
          <w:p w:rsidR="00DA4926" w:rsidRPr="00357652" w:rsidRDefault="00AC5194" w:rsidP="007E4AFA">
            <w:pPr>
              <w:pStyle w:val="Heading2"/>
              <w:rPr>
                <w:rFonts w:ascii="Calibri" w:hAnsi="Calibri" w:cs="Arial"/>
                <w:sz w:val="44"/>
              </w:rPr>
            </w:pPr>
            <w:r w:rsidRPr="00357652">
              <w:rPr>
                <w:rFonts w:ascii="Calibri" w:hAnsi="Calibri" w:cs="Arial"/>
                <w:sz w:val="44"/>
              </w:rPr>
              <w:t xml:space="preserve">XYZ CLEAN CITIES </w:t>
            </w:r>
            <w:r w:rsidR="000B2E09" w:rsidRPr="00357652">
              <w:rPr>
                <w:rFonts w:ascii="Calibri" w:hAnsi="Calibri" w:cs="Arial"/>
                <w:sz w:val="44"/>
              </w:rPr>
              <w:t>Coalition</w:t>
            </w:r>
          </w:p>
        </w:tc>
      </w:tr>
    </w:tbl>
    <w:p w:rsidR="00995FC9" w:rsidRPr="00357652" w:rsidRDefault="00A828A1" w:rsidP="00995FC9">
      <w:pPr>
        <w:pStyle w:val="Heading1"/>
        <w:rPr>
          <w:rFonts w:ascii="Calibri" w:hAnsi="Calibri" w:cs="Arial"/>
          <w:b/>
          <w:sz w:val="52"/>
          <w:szCs w:val="52"/>
        </w:rPr>
      </w:pPr>
      <w:r w:rsidRPr="00357652">
        <w:rPr>
          <w:rFonts w:ascii="Calibri" w:hAnsi="Calibri" w:cs="Arial"/>
          <w:b/>
          <w:sz w:val="52"/>
          <w:szCs w:val="52"/>
        </w:rPr>
        <w:t>MEDIA ANNOUNCEMENT</w:t>
      </w:r>
    </w:p>
    <w:p w:rsidR="00995FC9" w:rsidRPr="00357652" w:rsidRDefault="00AE69FA" w:rsidP="00BB4C11">
      <w:pPr>
        <w:pStyle w:val="Subhead"/>
        <w:rPr>
          <w:rFonts w:ascii="Calibri" w:hAnsi="Calibri" w:cs="Arial"/>
          <w:b/>
          <w:sz w:val="32"/>
          <w:szCs w:val="32"/>
        </w:rPr>
      </w:pPr>
      <w:r>
        <w:rPr>
          <w:rFonts w:ascii="Calibri" w:hAnsi="Calibri" w:cs="Arial"/>
          <w:b/>
          <w:i w:val="0"/>
          <w:sz w:val="32"/>
          <w:szCs w:val="32"/>
        </w:rPr>
        <w:t>Hot</w:t>
      </w:r>
      <w:r w:rsidR="00645F8E">
        <w:rPr>
          <w:rFonts w:ascii="Calibri" w:hAnsi="Calibri" w:cs="Arial"/>
          <w:b/>
          <w:i w:val="0"/>
          <w:sz w:val="32"/>
          <w:szCs w:val="32"/>
        </w:rPr>
        <w:t xml:space="preserve"> Weather Fuel Economy Tips</w:t>
      </w:r>
      <w:r w:rsidR="00400966" w:rsidRPr="00357652">
        <w:rPr>
          <w:rFonts w:ascii="Calibri" w:hAnsi="Calibri" w:cs="Arial"/>
          <w:b/>
          <w:i w:val="0"/>
          <w:sz w:val="32"/>
          <w:szCs w:val="32"/>
        </w:rPr>
        <w:br/>
      </w:r>
    </w:p>
    <w:p w:rsidR="00400966" w:rsidRPr="00357652" w:rsidRDefault="00400966" w:rsidP="00400966">
      <w:pPr>
        <w:pStyle w:val="PlainText"/>
        <w:rPr>
          <w:szCs w:val="22"/>
        </w:rPr>
      </w:pPr>
      <w:r w:rsidRPr="00357652">
        <w:rPr>
          <w:rStyle w:val="BoldTextChar"/>
          <w:rFonts w:ascii="Calibri" w:hAnsi="Calibri"/>
          <w:sz w:val="22"/>
          <w:szCs w:val="22"/>
        </w:rPr>
        <w:t>City, Month DD</w:t>
      </w:r>
      <w:r w:rsidR="00995FC9" w:rsidRPr="00357652">
        <w:rPr>
          <w:rStyle w:val="BoldTextChar"/>
          <w:rFonts w:ascii="Calibri" w:hAnsi="Calibri"/>
          <w:sz w:val="22"/>
          <w:szCs w:val="22"/>
        </w:rPr>
        <w:t xml:space="preserve">, </w:t>
      </w:r>
      <w:r w:rsidRPr="00357652">
        <w:rPr>
          <w:rStyle w:val="BoldTextChar"/>
          <w:rFonts w:ascii="Calibri" w:hAnsi="Calibri"/>
          <w:sz w:val="22"/>
          <w:szCs w:val="22"/>
        </w:rPr>
        <w:t>YYYY</w:t>
      </w:r>
      <w:r w:rsidR="00995FC9" w:rsidRPr="00357652">
        <w:rPr>
          <w:rStyle w:val="BoldTextChar"/>
          <w:rFonts w:ascii="Calibri" w:hAnsi="Calibri"/>
          <w:sz w:val="22"/>
          <w:szCs w:val="22"/>
        </w:rPr>
        <w:t>:</w:t>
      </w:r>
      <w:r w:rsidR="005B2512" w:rsidRPr="00357652">
        <w:rPr>
          <w:rStyle w:val="BoldTextChar"/>
          <w:rFonts w:ascii="Calibri" w:hAnsi="Calibri"/>
          <w:sz w:val="22"/>
          <w:szCs w:val="22"/>
        </w:rPr>
        <w:t xml:space="preserve"> </w:t>
      </w:r>
      <w:r w:rsidR="00995FC9" w:rsidRPr="00357652">
        <w:rPr>
          <w:szCs w:val="22"/>
        </w:rPr>
        <w:t xml:space="preserve"> </w:t>
      </w:r>
    </w:p>
    <w:p w:rsidR="00AE69FA" w:rsidRPr="00AE69FA" w:rsidRDefault="00F325DB" w:rsidP="00AE69FA">
      <w:pPr>
        <w:pStyle w:val="Text"/>
        <w:spacing w:line="240" w:lineRule="auto"/>
        <w:rPr>
          <w:rFonts w:ascii="Calibri" w:hAnsi="Calibri"/>
          <w:sz w:val="24"/>
          <w:szCs w:val="24"/>
        </w:rPr>
      </w:pPr>
      <w:r w:rsidRPr="00357652">
        <w:rPr>
          <w:rFonts w:ascii="Calibri" w:hAnsi="Calibri"/>
          <w:sz w:val="24"/>
          <w:szCs w:val="24"/>
        </w:rPr>
        <w:t xml:space="preserve">Did you know? </w:t>
      </w:r>
      <w:r w:rsidR="00AE69FA" w:rsidRPr="00AE69FA">
        <w:rPr>
          <w:rFonts w:ascii="Calibri" w:hAnsi="Calibri"/>
          <w:sz w:val="24"/>
          <w:szCs w:val="24"/>
        </w:rPr>
        <w:t>Hot weather can actually increase your fuel economy. Your engine warms up to an efficient temperature faster, summer grades of gasoline can have slightly more energy, and warm air causes less aerodynamic drag than cold air. However, keeping passengers comfortable in hot weather by using the air conditioning (AC) or rolling down the windows can reduce your fuel economy.</w:t>
      </w:r>
    </w:p>
    <w:p w:rsidR="00AE69FA" w:rsidRPr="00AE69FA" w:rsidRDefault="00AE69FA" w:rsidP="00AE69FA">
      <w:pPr>
        <w:pStyle w:val="Text"/>
        <w:spacing w:line="240" w:lineRule="auto"/>
        <w:rPr>
          <w:rFonts w:ascii="Calibri" w:hAnsi="Calibri"/>
          <w:sz w:val="24"/>
          <w:szCs w:val="24"/>
        </w:rPr>
      </w:pPr>
      <w:r w:rsidRPr="00AE69FA">
        <w:rPr>
          <w:rFonts w:ascii="Calibri" w:hAnsi="Calibri"/>
          <w:sz w:val="24"/>
          <w:szCs w:val="24"/>
        </w:rPr>
        <w:t xml:space="preserve">Fueleconomy.gov </w:t>
      </w:r>
      <w:r w:rsidR="00CE50DA">
        <w:rPr>
          <w:rFonts w:ascii="Calibri" w:hAnsi="Calibri"/>
          <w:sz w:val="24"/>
          <w:szCs w:val="24"/>
        </w:rPr>
        <w:t xml:space="preserve">provides information on how hot weather affects fuel economy and what you can do about it </w:t>
      </w:r>
      <w:r w:rsidRPr="00AE69FA">
        <w:rPr>
          <w:rFonts w:ascii="Calibri" w:hAnsi="Calibri"/>
          <w:sz w:val="24"/>
          <w:szCs w:val="24"/>
        </w:rPr>
        <w:t>(</w:t>
      </w:r>
      <w:hyperlink r:id="rId9" w:history="1">
        <w:r w:rsidR="00CE50DA" w:rsidRPr="00CC0502">
          <w:rPr>
            <w:rStyle w:val="Hyperlink"/>
            <w:rFonts w:ascii="Calibri" w:hAnsi="Calibri"/>
            <w:sz w:val="24"/>
            <w:szCs w:val="24"/>
          </w:rPr>
          <w:t>https://www.fueleconomy.gov/feg/hotweather.shtml</w:t>
        </w:r>
      </w:hyperlink>
      <w:r w:rsidR="00CE50DA">
        <w:rPr>
          <w:rFonts w:ascii="Calibri" w:hAnsi="Calibri"/>
          <w:sz w:val="24"/>
          <w:szCs w:val="24"/>
        </w:rPr>
        <w:t>).</w:t>
      </w:r>
    </w:p>
    <w:p w:rsidR="00AE69FA" w:rsidRPr="00AE69FA" w:rsidRDefault="00AE69FA" w:rsidP="00AE69FA">
      <w:pPr>
        <w:pStyle w:val="Text"/>
        <w:spacing w:line="240" w:lineRule="auto"/>
        <w:rPr>
          <w:rFonts w:ascii="Calibri" w:hAnsi="Calibri"/>
          <w:sz w:val="24"/>
          <w:szCs w:val="24"/>
        </w:rPr>
      </w:pPr>
      <w:r w:rsidRPr="00AE69FA">
        <w:rPr>
          <w:rFonts w:ascii="Calibri" w:hAnsi="Calibri"/>
          <w:b/>
          <w:bCs/>
          <w:sz w:val="24"/>
          <w:szCs w:val="24"/>
        </w:rPr>
        <w:t>Running a car’s air conditioning is the main contributor to lower fuel economy in hot weather.</w:t>
      </w:r>
      <w:r w:rsidRPr="00AE69FA">
        <w:rPr>
          <w:rFonts w:ascii="Calibri" w:hAnsi="Calibri"/>
          <w:sz w:val="24"/>
          <w:szCs w:val="24"/>
        </w:rPr>
        <w:t xml:space="preserve"> Its effect depends on a number of factors, such as the outside temperature, humidity, and intensity of the sun. Under very hot conditions, AC use can reduce a conventional vehicle’s fuel economy by more than 25%. The AC’s effect on the fuel economy of hybrids, plug-in hybrids, and all-electric vehicles can be even larger on a percentage basis. </w:t>
      </w:r>
    </w:p>
    <w:p w:rsidR="00AE69FA" w:rsidRPr="00AE69FA" w:rsidRDefault="00AE69FA" w:rsidP="00AE69FA">
      <w:pPr>
        <w:pStyle w:val="Text"/>
        <w:spacing w:line="240" w:lineRule="auto"/>
        <w:rPr>
          <w:rFonts w:ascii="Calibri" w:hAnsi="Calibri"/>
          <w:sz w:val="24"/>
          <w:szCs w:val="24"/>
        </w:rPr>
      </w:pPr>
      <w:r w:rsidRPr="00AE69FA">
        <w:rPr>
          <w:rFonts w:ascii="Calibri" w:hAnsi="Calibri"/>
          <w:b/>
          <w:bCs/>
          <w:sz w:val="24"/>
          <w:szCs w:val="24"/>
        </w:rPr>
        <w:t>Driving with your windows down can also reduce fuel economy.</w:t>
      </w:r>
      <w:r w:rsidRPr="00AE69FA">
        <w:rPr>
          <w:rFonts w:ascii="Calibri" w:hAnsi="Calibri"/>
          <w:sz w:val="24"/>
          <w:szCs w:val="24"/>
        </w:rPr>
        <w:t xml:space="preserve"> Open windows increase aerodynamic drag (wind resistance), making your vehicle use more energy to push through the air. This effect is quite small at low speeds, but increases at highway speeds. </w:t>
      </w:r>
    </w:p>
    <w:p w:rsidR="00AE69FA" w:rsidRPr="00AE69FA" w:rsidRDefault="00AE69FA" w:rsidP="00AE69FA">
      <w:pPr>
        <w:pStyle w:val="Text"/>
        <w:spacing w:line="240" w:lineRule="auto"/>
        <w:rPr>
          <w:rFonts w:ascii="Calibri" w:hAnsi="Calibri"/>
          <w:sz w:val="24"/>
          <w:szCs w:val="24"/>
        </w:rPr>
      </w:pPr>
      <w:r w:rsidRPr="00DE1BE6">
        <w:rPr>
          <w:rFonts w:ascii="Calibri" w:hAnsi="Calibri"/>
          <w:color w:val="0070C0"/>
          <w:sz w:val="24"/>
          <w:szCs w:val="24"/>
        </w:rPr>
        <w:t>Your Name,</w:t>
      </w:r>
      <w:r w:rsidRPr="00DE1BE6">
        <w:rPr>
          <w:rFonts w:ascii="Calibri" w:hAnsi="Calibri"/>
          <w:sz w:val="24"/>
          <w:szCs w:val="24"/>
        </w:rPr>
        <w:t xml:space="preserve"> Coordinator of the </w:t>
      </w:r>
      <w:r w:rsidRPr="00DE1BE6">
        <w:rPr>
          <w:rFonts w:ascii="Calibri" w:hAnsi="Calibri"/>
          <w:color w:val="0070C0"/>
          <w:sz w:val="24"/>
          <w:szCs w:val="24"/>
        </w:rPr>
        <w:t>XYZ Clean Cities Coalition</w:t>
      </w:r>
      <w:r w:rsidRPr="00DE1BE6">
        <w:rPr>
          <w:rFonts w:ascii="Calibri" w:hAnsi="Calibri"/>
          <w:sz w:val="24"/>
          <w:szCs w:val="24"/>
        </w:rPr>
        <w:t xml:space="preserve"> </w:t>
      </w:r>
      <w:r w:rsidRPr="00357652">
        <w:rPr>
          <w:rFonts w:ascii="Calibri" w:hAnsi="Calibri"/>
          <w:sz w:val="24"/>
          <w:szCs w:val="24"/>
        </w:rPr>
        <w:t xml:space="preserve">is pleased to provide a few simple tips that can help fleets and consumers improve their fuel economy this </w:t>
      </w:r>
      <w:r>
        <w:rPr>
          <w:rFonts w:ascii="Calibri" w:hAnsi="Calibri"/>
          <w:sz w:val="24"/>
          <w:szCs w:val="24"/>
        </w:rPr>
        <w:t>summer</w:t>
      </w:r>
      <w:r w:rsidRPr="00357652">
        <w:rPr>
          <w:rFonts w:ascii="Calibri" w:hAnsi="Calibri"/>
          <w:sz w:val="24"/>
          <w:szCs w:val="24"/>
        </w:rPr>
        <w:t>:</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t>Roll the windows down at lower speeds; use the AC at highway speeds.</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t>Don’t use the AC more than needed or set the temperature lower than needed.</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t>Park in the shade or use a sunshade so the cabin doesn’t get as hot.</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lastRenderedPageBreak/>
        <w:t>Drive with the windows open for a short time before using</w:t>
      </w:r>
      <w:r>
        <w:rPr>
          <w:rFonts w:ascii="Calibri" w:hAnsi="Calibri"/>
          <w:sz w:val="24"/>
          <w:szCs w:val="24"/>
        </w:rPr>
        <w:t xml:space="preserve"> the AC. Letting hot air out of </w:t>
      </w:r>
      <w:r w:rsidRPr="00AE69FA">
        <w:rPr>
          <w:rFonts w:ascii="Calibri" w:hAnsi="Calibri"/>
          <w:sz w:val="24"/>
          <w:szCs w:val="24"/>
        </w:rPr>
        <w:t xml:space="preserve">the cabin first will put less demand on the AC and </w:t>
      </w:r>
      <w:r w:rsidR="00CE50DA">
        <w:rPr>
          <w:rFonts w:ascii="Calibri" w:hAnsi="Calibri"/>
          <w:sz w:val="24"/>
          <w:szCs w:val="24"/>
        </w:rPr>
        <w:t xml:space="preserve">will </w:t>
      </w:r>
      <w:r w:rsidRPr="00AE69FA">
        <w:rPr>
          <w:rFonts w:ascii="Calibri" w:hAnsi="Calibri"/>
          <w:sz w:val="24"/>
          <w:szCs w:val="24"/>
        </w:rPr>
        <w:t>help your vehicle cool faster.</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t>Don’t idle with the AC running before driving. Turn the AC on after you begin to drive or after airing out the cabin briefly. Most AC systems will cool the vehicle faster while driving.</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t xml:space="preserve">Read your owner’s manual. Most manuals explain how the AC system controls work and how to best use and maintain the AC system. </w:t>
      </w:r>
    </w:p>
    <w:p w:rsidR="00AE69FA" w:rsidRPr="00AE69FA" w:rsidRDefault="00AE69FA" w:rsidP="00AE69FA">
      <w:pPr>
        <w:pStyle w:val="Text"/>
        <w:numPr>
          <w:ilvl w:val="0"/>
          <w:numId w:val="10"/>
        </w:numPr>
        <w:spacing w:line="240" w:lineRule="auto"/>
        <w:ind w:left="720" w:hanging="360"/>
        <w:rPr>
          <w:rFonts w:ascii="Calibri" w:hAnsi="Calibri"/>
          <w:sz w:val="24"/>
          <w:szCs w:val="24"/>
        </w:rPr>
      </w:pPr>
      <w:r w:rsidRPr="00AE69FA">
        <w:rPr>
          <w:rFonts w:ascii="Calibri" w:hAnsi="Calibri"/>
          <w:sz w:val="24"/>
          <w:szCs w:val="24"/>
        </w:rPr>
        <w:t>For plug-in hybrids and electric vehicles, pre-cooling the cabin while plugged into the charger can extend your vehicle’s range. Also, using a warmer temperature setting for the AC will use less battery power.</w:t>
      </w:r>
    </w:p>
    <w:p w:rsidR="00645F8E" w:rsidRDefault="00645F8E" w:rsidP="00AE69FA">
      <w:pPr>
        <w:pStyle w:val="Text"/>
        <w:spacing w:line="240" w:lineRule="auto"/>
        <w:rPr>
          <w:rFonts w:ascii="Calibri" w:hAnsi="Calibri"/>
          <w:sz w:val="24"/>
          <w:szCs w:val="24"/>
        </w:rPr>
      </w:pPr>
      <w:r>
        <w:rPr>
          <w:rFonts w:ascii="Calibri" w:hAnsi="Calibri"/>
          <w:sz w:val="24"/>
          <w:szCs w:val="24"/>
        </w:rPr>
        <w:t xml:space="preserve">To learn more </w:t>
      </w:r>
      <w:r w:rsidR="00AE69FA">
        <w:rPr>
          <w:rFonts w:ascii="Calibri" w:hAnsi="Calibri"/>
          <w:sz w:val="24"/>
          <w:szCs w:val="24"/>
        </w:rPr>
        <w:t>tips to impr</w:t>
      </w:r>
      <w:r w:rsidR="00CE50DA">
        <w:rPr>
          <w:rFonts w:ascii="Calibri" w:hAnsi="Calibri"/>
          <w:sz w:val="24"/>
          <w:szCs w:val="24"/>
        </w:rPr>
        <w:t>ove your fuel economy, visit</w:t>
      </w:r>
      <w:r>
        <w:rPr>
          <w:rFonts w:ascii="Calibri" w:hAnsi="Calibri"/>
          <w:sz w:val="24"/>
          <w:szCs w:val="24"/>
        </w:rPr>
        <w:br/>
      </w:r>
      <w:hyperlink r:id="rId10" w:history="1">
        <w:r w:rsidR="00CE42C8">
          <w:rPr>
            <w:rStyle w:val="Hyperlink"/>
            <w:rFonts w:ascii="Calibri" w:hAnsi="Calibri"/>
            <w:sz w:val="24"/>
            <w:szCs w:val="24"/>
          </w:rPr>
          <w:t>www.fueleconomy.gov/feg/drive.shtml</w:t>
        </w:r>
      </w:hyperlink>
      <w:r w:rsidR="00CE50DA" w:rsidRPr="00CE50DA">
        <w:rPr>
          <w:rStyle w:val="Hyperlink"/>
          <w:rFonts w:ascii="Calibri" w:hAnsi="Calibri"/>
          <w:sz w:val="24"/>
          <w:szCs w:val="24"/>
          <w:u w:val="none"/>
        </w:rPr>
        <w:t>.</w:t>
      </w:r>
    </w:p>
    <w:p w:rsidR="003315CD" w:rsidRPr="008B7C99" w:rsidRDefault="003315CD" w:rsidP="003315CD">
      <w:pPr>
        <w:pStyle w:val="Text"/>
        <w:rPr>
          <w:rFonts w:ascii="Calibri" w:hAnsi="Calibri"/>
          <w:sz w:val="24"/>
          <w:szCs w:val="24"/>
        </w:rPr>
      </w:pPr>
      <w:r w:rsidRPr="008B7C99">
        <w:rPr>
          <w:rFonts w:ascii="Calibri" w:hAnsi="Calibri"/>
          <w:sz w:val="24"/>
          <w:szCs w:val="24"/>
        </w:rPr>
        <w:t xml:space="preserve">For more information about how you can minimize your transportation-related petroleum use, contact </w:t>
      </w:r>
      <w:r w:rsidRPr="008B7C99">
        <w:rPr>
          <w:rFonts w:ascii="Calibri" w:hAnsi="Calibri"/>
          <w:color w:val="0070C0"/>
          <w:sz w:val="24"/>
          <w:szCs w:val="24"/>
        </w:rPr>
        <w:t>Your Name</w:t>
      </w:r>
      <w:r w:rsidRPr="008B7C99">
        <w:rPr>
          <w:rFonts w:ascii="Calibri" w:hAnsi="Calibri"/>
          <w:sz w:val="24"/>
          <w:szCs w:val="24"/>
        </w:rPr>
        <w:t xml:space="preserve">, Coordinator of the </w:t>
      </w:r>
      <w:r w:rsidRPr="008B7C99">
        <w:rPr>
          <w:rFonts w:ascii="Calibri" w:hAnsi="Calibri"/>
          <w:color w:val="0070C0"/>
          <w:sz w:val="24"/>
          <w:szCs w:val="24"/>
        </w:rPr>
        <w:t>XYZ Clean Cities Coalition</w:t>
      </w:r>
      <w:r w:rsidRPr="008B7C99">
        <w:rPr>
          <w:rFonts w:ascii="Calibri" w:hAnsi="Calibri"/>
          <w:sz w:val="24"/>
          <w:szCs w:val="24"/>
        </w:rPr>
        <w:t>.</w:t>
      </w:r>
    </w:p>
    <w:p w:rsidR="00F325DB" w:rsidRDefault="00F325DB" w:rsidP="00DE1BE6">
      <w:pPr>
        <w:pStyle w:val="Text"/>
        <w:spacing w:line="240" w:lineRule="auto"/>
        <w:rPr>
          <w:rFonts w:ascii="Calibri" w:hAnsi="Calibri"/>
          <w:color w:val="0070C0"/>
          <w:sz w:val="24"/>
          <w:szCs w:val="24"/>
        </w:rPr>
      </w:pPr>
    </w:p>
    <w:p w:rsidR="00F631B2" w:rsidRDefault="00F631B2" w:rsidP="00DE1BE6">
      <w:pPr>
        <w:pStyle w:val="Text"/>
        <w:spacing w:line="240" w:lineRule="auto"/>
        <w:rPr>
          <w:rFonts w:ascii="Calibri" w:hAnsi="Calibri"/>
          <w:color w:val="0070C0"/>
          <w:sz w:val="24"/>
          <w:szCs w:val="24"/>
        </w:rPr>
      </w:pPr>
      <w:bookmarkStart w:id="0" w:name="_GoBack"/>
      <w:bookmarkEnd w:id="0"/>
    </w:p>
    <w:p w:rsidR="00F631B2" w:rsidRDefault="00F631B2" w:rsidP="00DE1BE6">
      <w:pPr>
        <w:pStyle w:val="Text"/>
        <w:spacing w:line="240" w:lineRule="auto"/>
        <w:rPr>
          <w:rFonts w:ascii="Calibri" w:hAnsi="Calibri"/>
          <w:color w:val="0070C0"/>
          <w:sz w:val="24"/>
          <w:szCs w:val="24"/>
        </w:rPr>
      </w:pPr>
    </w:p>
    <w:p w:rsidR="00CE50DA" w:rsidRDefault="00CE50DA" w:rsidP="00DE1BE6">
      <w:pPr>
        <w:pStyle w:val="Text"/>
        <w:spacing w:line="240" w:lineRule="auto"/>
        <w:rPr>
          <w:rFonts w:ascii="Calibri" w:hAnsi="Calibri"/>
          <w:color w:val="0070C0"/>
          <w:sz w:val="24"/>
          <w:szCs w:val="24"/>
        </w:rPr>
      </w:pPr>
    </w:p>
    <w:p w:rsidR="00CE50DA" w:rsidRDefault="00CE50DA" w:rsidP="00DE1BE6">
      <w:pPr>
        <w:pStyle w:val="Text"/>
        <w:spacing w:line="240" w:lineRule="auto"/>
        <w:rPr>
          <w:rFonts w:ascii="Calibri" w:hAnsi="Calibri"/>
          <w:color w:val="0070C0"/>
          <w:sz w:val="24"/>
          <w:szCs w:val="24"/>
        </w:rPr>
      </w:pPr>
    </w:p>
    <w:p w:rsidR="00CE50DA" w:rsidRDefault="00CE50DA" w:rsidP="00DE1BE6">
      <w:pPr>
        <w:pStyle w:val="Text"/>
        <w:spacing w:line="240" w:lineRule="auto"/>
        <w:rPr>
          <w:rFonts w:ascii="Calibri" w:hAnsi="Calibri"/>
          <w:color w:val="0070C0"/>
          <w:sz w:val="24"/>
          <w:szCs w:val="24"/>
        </w:rPr>
      </w:pPr>
    </w:p>
    <w:p w:rsidR="00CE50DA" w:rsidRDefault="00CE50DA" w:rsidP="00DE1BE6">
      <w:pPr>
        <w:pStyle w:val="Text"/>
        <w:spacing w:line="240" w:lineRule="auto"/>
        <w:rPr>
          <w:rFonts w:ascii="Calibri" w:hAnsi="Calibri"/>
          <w:color w:val="0070C0"/>
          <w:sz w:val="24"/>
          <w:szCs w:val="24"/>
        </w:rPr>
      </w:pPr>
    </w:p>
    <w:p w:rsidR="00F325DB" w:rsidRDefault="00F325DB" w:rsidP="00DE1BE6">
      <w:pPr>
        <w:pStyle w:val="Text"/>
        <w:spacing w:line="240" w:lineRule="auto"/>
        <w:rPr>
          <w:rFonts w:ascii="Calibri" w:hAnsi="Calibri"/>
          <w:color w:val="0070C0"/>
          <w:sz w:val="24"/>
          <w:szCs w:val="24"/>
        </w:rPr>
      </w:pPr>
      <w:r>
        <w:rPr>
          <w:rFonts w:ascii="Calibri" w:hAnsi="Calibri"/>
          <w:color w:val="0070C0"/>
          <w:sz w:val="24"/>
          <w:szCs w:val="24"/>
        </w:rPr>
        <w:t>___________________</w:t>
      </w:r>
      <w:r w:rsidR="00F631B2">
        <w:rPr>
          <w:rFonts w:ascii="Calibri" w:hAnsi="Calibri"/>
          <w:color w:val="0070C0"/>
          <w:sz w:val="24"/>
          <w:szCs w:val="24"/>
        </w:rPr>
        <w:t>_______________</w:t>
      </w:r>
      <w:r>
        <w:rPr>
          <w:rFonts w:ascii="Calibri" w:hAnsi="Calibri"/>
          <w:color w:val="0070C0"/>
          <w:sz w:val="24"/>
          <w:szCs w:val="24"/>
        </w:rPr>
        <w:t>_____________</w:t>
      </w:r>
    </w:p>
    <w:p w:rsidR="00DB5E11" w:rsidRPr="00CE50DA" w:rsidRDefault="00F325DB" w:rsidP="00CE50DA">
      <w:pPr>
        <w:pStyle w:val="Text"/>
        <w:spacing w:after="120" w:line="240" w:lineRule="auto"/>
        <w:rPr>
          <w:rFonts w:ascii="Calibri" w:hAnsi="Calibri"/>
          <w:sz w:val="24"/>
          <w:szCs w:val="24"/>
        </w:rPr>
      </w:pPr>
      <w:r w:rsidRPr="00CE50DA">
        <w:rPr>
          <w:rFonts w:ascii="Calibri" w:hAnsi="Calibri"/>
          <w:sz w:val="24"/>
          <w:szCs w:val="24"/>
        </w:rPr>
        <w:t>Clean Cities advances the nation’s economic, environmental, and energy security by supporting local actions to reduce petroleum use in transportation. Clean Cities is an initiative of the U.S. Department of Energy’s Office of Energy Efficiency and Renewable Energy.</w:t>
      </w:r>
    </w:p>
    <w:sectPr w:rsidR="00DB5E11" w:rsidRPr="00CE50DA" w:rsidSect="00DA4926">
      <w:headerReference w:type="even" r:id="rId11"/>
      <w:headerReference w:type="default" r:id="rId12"/>
      <w:footerReference w:type="first" r:id="rId13"/>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52" w:rsidRDefault="00357652">
      <w:r>
        <w:separator/>
      </w:r>
    </w:p>
    <w:p w:rsidR="00357652" w:rsidRDefault="00357652"/>
  </w:endnote>
  <w:endnote w:type="continuationSeparator" w:id="0">
    <w:p w:rsidR="00357652" w:rsidRDefault="00357652">
      <w:r>
        <w:continuationSeparator/>
      </w:r>
    </w:p>
    <w:p w:rsidR="00357652" w:rsidRDefault="00357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DB" w:rsidRDefault="00F16FDB" w:rsidP="005B2512">
    <w:pPr>
      <w:pStyle w:val="Footer"/>
    </w:pPr>
  </w:p>
  <w:p w:rsidR="005D115F" w:rsidRDefault="00CE50DA" w:rsidP="005B2512">
    <w:pPr>
      <w:pStyle w:val="Footer"/>
    </w:pPr>
    <w:r>
      <w:rPr>
        <w:noProof/>
      </w:rPr>
      <mc:AlternateContent>
        <mc:Choice Requires="wps">
          <w:drawing>
            <wp:anchor distT="91440" distB="91440" distL="114300" distR="114300" simplePos="0" relativeHeight="251657728" behindDoc="0" locked="0" layoutInCell="0" allowOverlap="1">
              <wp:simplePos x="0" y="0"/>
              <wp:positionH relativeFrom="margin">
                <wp:posOffset>3392170</wp:posOffset>
              </wp:positionH>
              <wp:positionV relativeFrom="margin">
                <wp:posOffset>7391400</wp:posOffset>
              </wp:positionV>
              <wp:extent cx="2318385" cy="723265"/>
              <wp:effectExtent l="10795" t="9525" r="48260" b="4826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18385" cy="723265"/>
                      </a:xfrm>
                      <a:prstGeom prst="rect">
                        <a:avLst/>
                      </a:prstGeom>
                      <a:solidFill>
                        <a:srgbClr val="FFFFFF"/>
                      </a:solidFill>
                      <a:ln w="19050">
                        <a:solidFill>
                          <a:srgbClr val="7F7F7F"/>
                        </a:solidFill>
                        <a:miter lim="800000"/>
                        <a:headEnd/>
                        <a:tailEnd/>
                      </a:ln>
                      <a:effectLst>
                        <a:outerShdw dist="38100" dir="2700000" sx="100500" sy="100500" algn="tl" rotWithShape="0">
                          <a:srgbClr val="808080">
                            <a:alpha val="39999"/>
                          </a:srgbClr>
                        </a:outerShdw>
                      </a:effectLst>
                    </wps:spPr>
                    <wps:txbx>
                      <w:txbxContent>
                        <w:p w:rsidR="000B2E09" w:rsidRPr="00B302E7" w:rsidRDefault="000B2E09" w:rsidP="000B2E09">
                          <w:pPr>
                            <w:rPr>
                              <w:color w:val="4F81BD"/>
                              <w:sz w:val="20"/>
                            </w:rPr>
                          </w:pPr>
                          <w:r>
                            <w:rPr>
                              <w:sz w:val="20"/>
                            </w:rPr>
                            <w:t>Space for local coalition logo</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67.1pt;margin-top:582pt;width:182.55pt;height:56.95pt;flip:x;z-index:25165772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" o:allowincell="f" strokecolor="#7f7f7f" strokeweight="1.5pt">
              <v:shadow on="t" type="perspective" opacity="26213f" origin="-.5,-.5" offset=".74836mm,.74836mm" matrix="65864f,,,65864f"/>
              <v:textbox style="mso-fit-shape-to-text:t" inset="21.6pt,21.6pt,21.6pt,21.6pt">
                <w:txbxContent>
                  <w:p w:rsidR="000B2E09" w:rsidRPr="00B302E7" w:rsidRDefault="000B2E09" w:rsidP="000B2E09">
                    <w:pPr>
                      <w:rPr>
                        <w:color w:val="4F81BD"/>
                        <w:sz w:val="20"/>
                      </w:rPr>
                    </w:pPr>
                    <w:r>
                      <w:rPr>
                        <w:sz w:val="20"/>
                      </w:rPr>
                      <w:t>Space for local coalition logo</w:t>
                    </w:r>
                  </w:p>
                </w:txbxContent>
              </v:textbox>
              <w10:wrap type="square" anchorx="margin" anchory="margin"/>
            </v:rect>
          </w:pict>
        </mc:Fallback>
      </mc:AlternateContent>
    </w:r>
    <w:r w:rsidR="00F16FDB">
      <w:t xml:space="preserve"> </w:t>
    </w:r>
    <w:r>
      <w:rPr>
        <w:noProof/>
      </w:rPr>
      <w:drawing>
        <wp:inline distT="0" distB="0" distL="0" distR="0">
          <wp:extent cx="1371600" cy="866775"/>
          <wp:effectExtent l="0" t="0" r="0" b="9525"/>
          <wp:docPr id="1" name="Picture 1" descr="cclogo_color cop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_color copy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52" w:rsidRDefault="00357652">
      <w:r>
        <w:separator/>
      </w:r>
    </w:p>
    <w:p w:rsidR="00357652" w:rsidRDefault="00357652"/>
  </w:footnote>
  <w:footnote w:type="continuationSeparator" w:id="0">
    <w:p w:rsidR="00357652" w:rsidRDefault="00357652">
      <w:r>
        <w:continuationSeparator/>
      </w:r>
    </w:p>
    <w:p w:rsidR="00357652" w:rsidRDefault="00357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5F" w:rsidRDefault="005D115F" w:rsidP="005B2512">
    <w:pPr>
      <w:pStyle w:val="Header"/>
    </w:pPr>
    <w:r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3315CD">
      <w:rPr>
        <w:noProof/>
      </w:rPr>
      <w:t>2</w:t>
    </w:r>
    <w:r w:rsidR="00DA4926" w:rsidRPr="005B25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648"/>
    <w:multiLevelType w:val="hybridMultilevel"/>
    <w:tmpl w:val="61B833A6"/>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46E7"/>
    <w:multiLevelType w:val="hybridMultilevel"/>
    <w:tmpl w:val="9BF47D50"/>
    <w:lvl w:ilvl="0" w:tplc="EB7CB008">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F4E09"/>
    <w:multiLevelType w:val="hybridMultilevel"/>
    <w:tmpl w:val="08F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877BC"/>
    <w:multiLevelType w:val="hybridMultilevel"/>
    <w:tmpl w:val="EF10D37C"/>
    <w:lvl w:ilvl="0" w:tplc="7A82613E">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E309C"/>
    <w:multiLevelType w:val="multilevel"/>
    <w:tmpl w:val="08A02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56C3FC5"/>
    <w:multiLevelType w:val="hybridMultilevel"/>
    <w:tmpl w:val="30B8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B5C1C"/>
    <w:multiLevelType w:val="hybridMultilevel"/>
    <w:tmpl w:val="CCD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36897"/>
    <w:multiLevelType w:val="hybridMultilevel"/>
    <w:tmpl w:val="033E9CEA"/>
    <w:lvl w:ilvl="0" w:tplc="5FA24FE2">
      <w:numFmt w:val="bullet"/>
      <w:lvlText w:val="·"/>
      <w:lvlJc w:val="left"/>
      <w:pPr>
        <w:ind w:left="915"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20791"/>
    <w:multiLevelType w:val="hybridMultilevel"/>
    <w:tmpl w:val="3DBA5450"/>
    <w:lvl w:ilvl="0" w:tplc="04090001">
      <w:start w:val="1"/>
      <w:numFmt w:val="bullet"/>
      <w:lvlText w:val=""/>
      <w:lvlJc w:val="left"/>
      <w:pPr>
        <w:ind w:left="720" w:hanging="360"/>
      </w:pPr>
      <w:rPr>
        <w:rFonts w:ascii="Symbol" w:hAnsi="Symbol" w:hint="default"/>
      </w:rPr>
    </w:lvl>
    <w:lvl w:ilvl="1" w:tplc="E8D84526">
      <w:numFmt w:val="bullet"/>
      <w:lvlText w:val="·"/>
      <w:lvlJc w:val="left"/>
      <w:pPr>
        <w:ind w:left="1635" w:hanging="55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96390"/>
    <w:multiLevelType w:val="hybridMultilevel"/>
    <w:tmpl w:val="B9CC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9"/>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A1"/>
    <w:rsid w:val="00021624"/>
    <w:rsid w:val="00044DD2"/>
    <w:rsid w:val="00096A6D"/>
    <w:rsid w:val="00096B70"/>
    <w:rsid w:val="000B2E09"/>
    <w:rsid w:val="00111104"/>
    <w:rsid w:val="001835A4"/>
    <w:rsid w:val="001B7621"/>
    <w:rsid w:val="002E61E5"/>
    <w:rsid w:val="003315CD"/>
    <w:rsid w:val="00357652"/>
    <w:rsid w:val="00400966"/>
    <w:rsid w:val="00540CC5"/>
    <w:rsid w:val="005B2512"/>
    <w:rsid w:val="005D115F"/>
    <w:rsid w:val="0060287D"/>
    <w:rsid w:val="00645F8E"/>
    <w:rsid w:val="007E4AFA"/>
    <w:rsid w:val="00845A3E"/>
    <w:rsid w:val="00946210"/>
    <w:rsid w:val="00962E6C"/>
    <w:rsid w:val="00992756"/>
    <w:rsid w:val="00995FC9"/>
    <w:rsid w:val="00A62DF6"/>
    <w:rsid w:val="00A828A1"/>
    <w:rsid w:val="00AC5194"/>
    <w:rsid w:val="00AD5D80"/>
    <w:rsid w:val="00AE69FA"/>
    <w:rsid w:val="00B71495"/>
    <w:rsid w:val="00B849F2"/>
    <w:rsid w:val="00BB4C11"/>
    <w:rsid w:val="00CE42C8"/>
    <w:rsid w:val="00CE50DA"/>
    <w:rsid w:val="00DA4926"/>
    <w:rsid w:val="00DB5E11"/>
    <w:rsid w:val="00DE1BE6"/>
    <w:rsid w:val="00E777A4"/>
    <w:rsid w:val="00F16FDB"/>
    <w:rsid w:val="00F325DB"/>
    <w:rsid w:val="00F631B2"/>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FooterChar">
    <w:name w:val="Footer Char"/>
    <w:link w:val="Footer"/>
    <w:uiPriority w:val="99"/>
    <w:rsid w:val="00A828A1"/>
    <w:rPr>
      <w:rFonts w:ascii="Century Gothic" w:hAnsi="Century Gothic"/>
      <w:b/>
      <w:caps/>
      <w:color w:val="2A5A78"/>
      <w:spacing w:val="-5"/>
      <w:sz w:val="18"/>
      <w:szCs w:val="18"/>
    </w:rPr>
  </w:style>
  <w:style w:type="character" w:styleId="Hyperlink">
    <w:name w:val="Hyperlink"/>
    <w:uiPriority w:val="99"/>
    <w:unhideWhenUsed/>
    <w:rsid w:val="00400966"/>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PlainText">
    <w:name w:val="Plain Text"/>
    <w:basedOn w:val="Normal"/>
    <w:link w:val="PlainTextChar"/>
    <w:uiPriority w:val="99"/>
    <w:unhideWhenUsed/>
    <w:rsid w:val="00400966"/>
    <w:rPr>
      <w:rFonts w:ascii="Calibri" w:eastAsia="Calibri" w:hAnsi="Calibri" w:cs="Consolas"/>
      <w:spacing w:val="0"/>
      <w:sz w:val="22"/>
      <w:szCs w:val="21"/>
    </w:rPr>
  </w:style>
  <w:style w:type="character" w:customStyle="1" w:styleId="PlainTextChar">
    <w:name w:val="Plain Text Char"/>
    <w:link w:val="PlainText"/>
    <w:uiPriority w:val="99"/>
    <w:rsid w:val="00400966"/>
    <w:rPr>
      <w:rFonts w:ascii="Calibri" w:eastAsia="Calibri" w:hAnsi="Calibri" w:cs="Consolas"/>
      <w:sz w:val="22"/>
      <w:szCs w:val="21"/>
    </w:rPr>
  </w:style>
  <w:style w:type="character" w:styleId="FollowedHyperlink">
    <w:name w:val="FollowedHyperlink"/>
    <w:basedOn w:val="DefaultParagraphFont"/>
    <w:rsid w:val="00CE50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customStyle="1" w:styleId="FooterChar">
    <w:name w:val="Footer Char"/>
    <w:link w:val="Footer"/>
    <w:uiPriority w:val="99"/>
    <w:rsid w:val="00A828A1"/>
    <w:rPr>
      <w:rFonts w:ascii="Century Gothic" w:hAnsi="Century Gothic"/>
      <w:b/>
      <w:caps/>
      <w:color w:val="2A5A78"/>
      <w:spacing w:val="-5"/>
      <w:sz w:val="18"/>
      <w:szCs w:val="18"/>
    </w:rPr>
  </w:style>
  <w:style w:type="character" w:styleId="Hyperlink">
    <w:name w:val="Hyperlink"/>
    <w:uiPriority w:val="99"/>
    <w:unhideWhenUsed/>
    <w:rsid w:val="00400966"/>
    <w:rPr>
      <w:color w:val="0000FF"/>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paragraph" w:styleId="PlainText">
    <w:name w:val="Plain Text"/>
    <w:basedOn w:val="Normal"/>
    <w:link w:val="PlainTextChar"/>
    <w:uiPriority w:val="99"/>
    <w:unhideWhenUsed/>
    <w:rsid w:val="00400966"/>
    <w:rPr>
      <w:rFonts w:ascii="Calibri" w:eastAsia="Calibri" w:hAnsi="Calibri" w:cs="Consolas"/>
      <w:spacing w:val="0"/>
      <w:sz w:val="22"/>
      <w:szCs w:val="21"/>
    </w:rPr>
  </w:style>
  <w:style w:type="character" w:customStyle="1" w:styleId="PlainTextChar">
    <w:name w:val="Plain Text Char"/>
    <w:link w:val="PlainText"/>
    <w:uiPriority w:val="99"/>
    <w:rsid w:val="00400966"/>
    <w:rPr>
      <w:rFonts w:ascii="Calibri" w:eastAsia="Calibri" w:hAnsi="Calibri" w:cs="Consolas"/>
      <w:sz w:val="22"/>
      <w:szCs w:val="21"/>
    </w:rPr>
  </w:style>
  <w:style w:type="character" w:styleId="FollowedHyperlink">
    <w:name w:val="FollowedHyperlink"/>
    <w:basedOn w:val="DefaultParagraphFont"/>
    <w:rsid w:val="00CE5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434">
      <w:bodyDiv w:val="1"/>
      <w:marLeft w:val="0"/>
      <w:marRight w:val="0"/>
      <w:marTop w:val="0"/>
      <w:marBottom w:val="0"/>
      <w:divBdr>
        <w:top w:val="none" w:sz="0" w:space="0" w:color="auto"/>
        <w:left w:val="none" w:sz="0" w:space="0" w:color="auto"/>
        <w:bottom w:val="none" w:sz="0" w:space="0" w:color="auto"/>
        <w:right w:val="none" w:sz="0" w:space="0" w:color="auto"/>
      </w:divBdr>
    </w:div>
    <w:div w:id="419762113">
      <w:bodyDiv w:val="1"/>
      <w:marLeft w:val="0"/>
      <w:marRight w:val="0"/>
      <w:marTop w:val="0"/>
      <w:marBottom w:val="0"/>
      <w:divBdr>
        <w:top w:val="none" w:sz="0" w:space="0" w:color="auto"/>
        <w:left w:val="none" w:sz="0" w:space="0" w:color="auto"/>
        <w:bottom w:val="none" w:sz="0" w:space="0" w:color="auto"/>
        <w:right w:val="none" w:sz="0" w:space="0" w:color="auto"/>
      </w:divBdr>
    </w:div>
    <w:div w:id="1094398736">
      <w:bodyDiv w:val="1"/>
      <w:marLeft w:val="0"/>
      <w:marRight w:val="0"/>
      <w:marTop w:val="0"/>
      <w:marBottom w:val="0"/>
      <w:divBdr>
        <w:top w:val="none" w:sz="0" w:space="0" w:color="auto"/>
        <w:left w:val="none" w:sz="0" w:space="0" w:color="auto"/>
        <w:bottom w:val="none" w:sz="0" w:space="0" w:color="auto"/>
        <w:right w:val="none" w:sz="0" w:space="0" w:color="auto"/>
      </w:divBdr>
    </w:div>
    <w:div w:id="1120029158">
      <w:bodyDiv w:val="1"/>
      <w:marLeft w:val="0"/>
      <w:marRight w:val="0"/>
      <w:marTop w:val="0"/>
      <w:marBottom w:val="0"/>
      <w:divBdr>
        <w:top w:val="none" w:sz="0" w:space="0" w:color="auto"/>
        <w:left w:val="none" w:sz="0" w:space="0" w:color="auto"/>
        <w:bottom w:val="none" w:sz="0" w:space="0" w:color="auto"/>
        <w:right w:val="none" w:sz="0" w:space="0" w:color="auto"/>
      </w:divBdr>
    </w:div>
    <w:div w:id="1690763326">
      <w:bodyDiv w:val="1"/>
      <w:marLeft w:val="0"/>
      <w:marRight w:val="0"/>
      <w:marTop w:val="0"/>
      <w:marBottom w:val="0"/>
      <w:divBdr>
        <w:top w:val="none" w:sz="0" w:space="0" w:color="auto"/>
        <w:left w:val="none" w:sz="0" w:space="0" w:color="auto"/>
        <w:bottom w:val="none" w:sz="0" w:space="0" w:color="auto"/>
        <w:right w:val="none" w:sz="0" w:space="0" w:color="auto"/>
      </w:divBdr>
    </w:div>
    <w:div w:id="1720471259">
      <w:bodyDiv w:val="1"/>
      <w:marLeft w:val="0"/>
      <w:marRight w:val="0"/>
      <w:marTop w:val="0"/>
      <w:marBottom w:val="0"/>
      <w:divBdr>
        <w:top w:val="none" w:sz="0" w:space="0" w:color="auto"/>
        <w:left w:val="none" w:sz="0" w:space="0" w:color="auto"/>
        <w:bottom w:val="none" w:sz="0" w:space="0" w:color="auto"/>
        <w:right w:val="none" w:sz="0" w:space="0" w:color="auto"/>
      </w:divBdr>
    </w:div>
    <w:div w:id="1875648953">
      <w:bodyDiv w:val="1"/>
      <w:marLeft w:val="0"/>
      <w:marRight w:val="0"/>
      <w:marTop w:val="0"/>
      <w:marBottom w:val="0"/>
      <w:divBdr>
        <w:top w:val="none" w:sz="0" w:space="0" w:color="auto"/>
        <w:left w:val="none" w:sz="0" w:space="0" w:color="auto"/>
        <w:bottom w:val="none" w:sz="0" w:space="0" w:color="auto"/>
        <w:right w:val="none" w:sz="0" w:space="0" w:color="auto"/>
      </w:divBdr>
    </w:div>
    <w:div w:id="1943873499">
      <w:bodyDiv w:val="1"/>
      <w:marLeft w:val="0"/>
      <w:marRight w:val="0"/>
      <w:marTop w:val="0"/>
      <w:marBottom w:val="0"/>
      <w:divBdr>
        <w:top w:val="none" w:sz="0" w:space="0" w:color="auto"/>
        <w:left w:val="none" w:sz="0" w:space="0" w:color="auto"/>
        <w:bottom w:val="none" w:sz="0" w:space="0" w:color="auto"/>
        <w:right w:val="none" w:sz="0" w:space="0" w:color="auto"/>
      </w:divBdr>
    </w:div>
    <w:div w:id="2019041880">
      <w:bodyDiv w:val="1"/>
      <w:marLeft w:val="0"/>
      <w:marRight w:val="0"/>
      <w:marTop w:val="0"/>
      <w:marBottom w:val="0"/>
      <w:divBdr>
        <w:top w:val="none" w:sz="0" w:space="0" w:color="auto"/>
        <w:left w:val="none" w:sz="0" w:space="0" w:color="auto"/>
        <w:bottom w:val="none" w:sz="0" w:space="0" w:color="auto"/>
        <w:right w:val="none" w:sz="0" w:space="0" w:color="auto"/>
      </w:divBdr>
    </w:div>
    <w:div w:id="2054187964">
      <w:bodyDiv w:val="1"/>
      <w:marLeft w:val="0"/>
      <w:marRight w:val="0"/>
      <w:marTop w:val="0"/>
      <w:marBottom w:val="0"/>
      <w:divBdr>
        <w:top w:val="none" w:sz="0" w:space="0" w:color="auto"/>
        <w:left w:val="none" w:sz="0" w:space="0" w:color="auto"/>
        <w:bottom w:val="none" w:sz="0" w:space="0" w:color="auto"/>
        <w:right w:val="none" w:sz="0" w:space="0" w:color="auto"/>
      </w:divBdr>
    </w:div>
    <w:div w:id="20629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eleconomy.gov/feg/drive.shtml" TargetMode="External"/><Relationship Id="rId4" Type="http://schemas.microsoft.com/office/2007/relationships/stylesWithEffects" Target="stylesWithEffects.xml"/><Relationship Id="rId9" Type="http://schemas.openxmlformats.org/officeDocument/2006/relationships/hyperlink" Target="https://www.fueleconomy.gov/feg/hotweather.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2q\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3D03-3167-4D25-84A7-40614187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497</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Hopson, Janet L.</dc:creator>
  <cp:lastModifiedBy>Hopson, Janet L.</cp:lastModifiedBy>
  <cp:revision>4</cp:revision>
  <cp:lastPrinted>2004-01-13T16:03:00Z</cp:lastPrinted>
  <dcterms:created xsi:type="dcterms:W3CDTF">2016-06-28T19:38:00Z</dcterms:created>
  <dcterms:modified xsi:type="dcterms:W3CDTF">2016-08-02T16:33:00Z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