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68"/>
        <w:gridCol w:w="1235"/>
        <w:gridCol w:w="3557"/>
      </w:tblGrid>
      <w:tr w:rsidR="00DA4926" w:rsidRPr="00540CC5" w:rsidTr="00CC0945">
        <w:trPr>
          <w:trHeight w:val="1080"/>
        </w:trPr>
        <w:tc>
          <w:tcPr>
            <w:tcW w:w="4568" w:type="dxa"/>
            <w:shd w:val="clear" w:color="auto" w:fill="auto"/>
            <w:vAlign w:val="center"/>
          </w:tcPr>
          <w:p w:rsidR="00DA4926" w:rsidRPr="00357652" w:rsidRDefault="00096A6D" w:rsidP="005D115F">
            <w:pPr>
              <w:pStyle w:val="ContactName"/>
              <w:rPr>
                <w:rFonts w:ascii="Calibri" w:hAnsi="Calibri" w:cs="Arial"/>
                <w:sz w:val="20"/>
              </w:rPr>
            </w:pPr>
            <w:r w:rsidRPr="00096A6D">
              <w:rPr>
                <w:rFonts w:ascii="Calibri" w:hAnsi="Calibri" w:cs="Arial"/>
                <w:sz w:val="20"/>
              </w:rPr>
              <w:t>http://www.fueleconomy.gov/feg/drive.shtml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Contact: </w:t>
            </w:r>
            <w:r w:rsidR="000B2E09" w:rsidRPr="00357652">
              <w:rPr>
                <w:rFonts w:ascii="Calibri" w:hAnsi="Calibri" w:cs="Arial"/>
                <w:sz w:val="20"/>
              </w:rPr>
              <w:t>Your Name</w:t>
            </w:r>
            <w:r w:rsidR="00400966" w:rsidRPr="00357652">
              <w:rPr>
                <w:rFonts w:ascii="Calibri" w:hAnsi="Calibri" w:cs="Arial"/>
                <w:sz w:val="20"/>
              </w:rPr>
              <w:t>, Coordinator</w:t>
            </w:r>
          </w:p>
          <w:p w:rsidR="00DA4926" w:rsidRPr="00357652" w:rsidRDefault="0040096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XYZ Coalition</w:t>
            </w:r>
          </w:p>
          <w:p w:rsidR="00DA4926" w:rsidRPr="00357652" w:rsidRDefault="00DA492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Phone</w:t>
            </w:r>
            <w:r w:rsidR="00A62DF6" w:rsidRPr="00357652">
              <w:rPr>
                <w:rFonts w:ascii="Calibri" w:hAnsi="Calibri" w:cs="Arial"/>
                <w:sz w:val="20"/>
              </w:rPr>
              <w:t>: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>(</w:t>
            </w:r>
            <w:r w:rsidR="000B2E09" w:rsidRPr="00357652">
              <w:rPr>
                <w:rFonts w:ascii="Calibri" w:hAnsi="Calibri" w:cs="Arial"/>
                <w:sz w:val="20"/>
              </w:rPr>
              <w:t>xyz</w:t>
            </w:r>
            <w:r w:rsidR="00A62DF6" w:rsidRPr="00357652">
              <w:rPr>
                <w:rFonts w:ascii="Calibri" w:hAnsi="Calibri" w:cs="Arial"/>
                <w:sz w:val="20"/>
              </w:rPr>
              <w:t>)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0B2E09" w:rsidRPr="00357652">
              <w:rPr>
                <w:rFonts w:ascii="Calibri" w:hAnsi="Calibri" w:cs="Arial"/>
                <w:sz w:val="20"/>
              </w:rPr>
              <w:t>zzz</w:t>
            </w:r>
            <w:r w:rsidR="00A62DF6" w:rsidRPr="00357652">
              <w:rPr>
                <w:rFonts w:ascii="Calibri" w:hAnsi="Calibri" w:cs="Arial"/>
                <w:sz w:val="20"/>
              </w:rPr>
              <w:t>-</w:t>
            </w:r>
            <w:r w:rsidR="000B2E09" w:rsidRPr="00357652">
              <w:rPr>
                <w:rFonts w:ascii="Calibri" w:hAnsi="Calibri" w:cs="Arial"/>
                <w:sz w:val="20"/>
              </w:rPr>
              <w:t>zzzz</w:t>
            </w:r>
          </w:p>
          <w:p w:rsidR="00DA4926" w:rsidRPr="00357652" w:rsidRDefault="00400966" w:rsidP="000B2E09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Email: xyz@zzz.com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B2512" w:rsidRPr="00357652" w:rsidRDefault="005B2512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Street Address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City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, </w:t>
            </w:r>
            <w:r w:rsidRPr="00357652">
              <w:rPr>
                <w:rFonts w:ascii="Calibri" w:hAnsi="Calibri" w:cs="Arial"/>
                <w:sz w:val="20"/>
              </w:rPr>
              <w:t>State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 xml:space="preserve"> </w:t>
            </w:r>
            <w:r w:rsidRPr="00357652">
              <w:rPr>
                <w:rFonts w:ascii="Calibri" w:hAnsi="Calibri" w:cs="Arial"/>
                <w:sz w:val="20"/>
              </w:rPr>
              <w:t>Zip Code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Website URL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A4926" w:rsidRPr="00357652" w:rsidRDefault="00AC5194" w:rsidP="007E4AFA">
            <w:pPr>
              <w:pStyle w:val="Heading2"/>
              <w:rPr>
                <w:rFonts w:ascii="Calibri" w:hAnsi="Calibri" w:cs="Arial"/>
                <w:sz w:val="44"/>
              </w:rPr>
            </w:pPr>
            <w:r w:rsidRPr="00357652">
              <w:rPr>
                <w:rFonts w:ascii="Calibri" w:hAnsi="Calibri" w:cs="Arial"/>
                <w:sz w:val="44"/>
              </w:rPr>
              <w:t xml:space="preserve">XYZ CLEAN CITIES </w:t>
            </w:r>
            <w:r w:rsidR="000B2E09" w:rsidRPr="00357652">
              <w:rPr>
                <w:rFonts w:ascii="Calibri" w:hAnsi="Calibri" w:cs="Arial"/>
                <w:sz w:val="44"/>
              </w:rPr>
              <w:t>Coalition</w:t>
            </w:r>
          </w:p>
        </w:tc>
      </w:tr>
    </w:tbl>
    <w:p w:rsidR="00995FC9" w:rsidRPr="00CC0945" w:rsidRDefault="00CC0945" w:rsidP="00CC0945">
      <w:pPr>
        <w:pStyle w:val="Heading1"/>
        <w:rPr>
          <w:rFonts w:ascii="Calibri" w:hAnsi="Calibri" w:cs="Arial"/>
          <w:b/>
          <w:sz w:val="48"/>
          <w:szCs w:val="48"/>
          <w:lang w:val="es-MX"/>
        </w:rPr>
      </w:pPr>
      <w:r w:rsidRPr="00706175">
        <w:rPr>
          <w:rFonts w:ascii="Calibri" w:hAnsi="Calibri" w:cs="Arial"/>
          <w:b/>
          <w:sz w:val="48"/>
          <w:szCs w:val="48"/>
          <w:lang w:val="es-MX"/>
        </w:rPr>
        <w:t>anuncio de los medios de comunicación</w:t>
      </w:r>
      <w:r w:rsidR="00400966" w:rsidRPr="00135AEF">
        <w:rPr>
          <w:rFonts w:ascii="Calibri" w:hAnsi="Calibri" w:cs="Arial"/>
          <w:b/>
          <w:sz w:val="32"/>
          <w:szCs w:val="32"/>
          <w:lang w:val="es-MX"/>
        </w:rPr>
        <w:br/>
      </w:r>
      <w:r w:rsidR="00135AEF" w:rsidRPr="00135AEF">
        <w:rPr>
          <w:rFonts w:ascii="Calibri" w:hAnsi="Calibri" w:cs="Arial"/>
          <w:b/>
          <w:sz w:val="32"/>
          <w:szCs w:val="32"/>
          <w:lang w:val="es-MX"/>
        </w:rPr>
        <w:t>Consejos para el ahorro de combustible en clima caliente</w:t>
      </w:r>
    </w:p>
    <w:p w:rsidR="00CC0945" w:rsidRDefault="00CC0945" w:rsidP="00400966">
      <w:pPr>
        <w:pStyle w:val="PlainText"/>
        <w:rPr>
          <w:rStyle w:val="BoldTextChar"/>
          <w:rFonts w:ascii="Calibri" w:hAnsi="Calibri"/>
          <w:sz w:val="22"/>
          <w:szCs w:val="22"/>
        </w:rPr>
      </w:pPr>
    </w:p>
    <w:p w:rsidR="00CC0945" w:rsidRDefault="00CC0945" w:rsidP="00400966">
      <w:pPr>
        <w:pStyle w:val="PlainText"/>
        <w:rPr>
          <w:rStyle w:val="BoldTextChar"/>
          <w:rFonts w:ascii="Calibri" w:hAnsi="Calibri"/>
          <w:sz w:val="22"/>
          <w:szCs w:val="22"/>
        </w:rPr>
      </w:pPr>
    </w:p>
    <w:p w:rsidR="00135AEF" w:rsidRPr="00CC0945" w:rsidRDefault="00CC0945" w:rsidP="00400966">
      <w:pPr>
        <w:pStyle w:val="PlainText"/>
        <w:rPr>
          <w:b/>
          <w:szCs w:val="22"/>
        </w:rPr>
      </w:pPr>
      <w:r>
        <w:rPr>
          <w:b/>
          <w:szCs w:val="22"/>
        </w:rPr>
        <w:t>Ciudad</w:t>
      </w:r>
      <w:r w:rsidR="00135AEF" w:rsidRPr="00CC0945">
        <w:rPr>
          <w:b/>
          <w:szCs w:val="22"/>
        </w:rPr>
        <w:t>, DD M</w:t>
      </w:r>
      <w:r>
        <w:rPr>
          <w:b/>
          <w:szCs w:val="22"/>
        </w:rPr>
        <w:t>es</w:t>
      </w:r>
      <w:r w:rsidR="00135AEF" w:rsidRPr="00CC0945">
        <w:rPr>
          <w:b/>
          <w:szCs w:val="22"/>
        </w:rPr>
        <w:t xml:space="preserve">, </w:t>
      </w:r>
      <w:r>
        <w:rPr>
          <w:b/>
          <w:szCs w:val="22"/>
        </w:rPr>
        <w:t>AAAA</w:t>
      </w:r>
      <w:r w:rsidR="00135AEF" w:rsidRPr="00CC0945">
        <w:rPr>
          <w:b/>
          <w:szCs w:val="22"/>
        </w:rPr>
        <w:t>:</w:t>
      </w:r>
    </w:p>
    <w:p w:rsidR="00CC0945" w:rsidRPr="00135AEF" w:rsidRDefault="00CC0945" w:rsidP="00400966">
      <w:pPr>
        <w:pStyle w:val="PlainText"/>
        <w:rPr>
          <w:b/>
          <w:i/>
          <w:szCs w:val="22"/>
        </w:rPr>
      </w:pPr>
    </w:p>
    <w:p w:rsidR="00135AEF" w:rsidRPr="00135AEF" w:rsidRDefault="00135AEF" w:rsidP="00AE69FA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DB041B">
        <w:rPr>
          <w:rFonts w:ascii="Calibri" w:hAnsi="Calibri"/>
          <w:sz w:val="24"/>
          <w:szCs w:val="24"/>
          <w:lang w:val="es-MX"/>
        </w:rPr>
        <w:t xml:space="preserve">¿Sabía qué? El clima caliente puede incrementar su ahorro de combustible. </w:t>
      </w:r>
      <w:r w:rsidRPr="00135AEF">
        <w:rPr>
          <w:rFonts w:ascii="Calibri" w:hAnsi="Calibri"/>
          <w:sz w:val="24"/>
          <w:szCs w:val="24"/>
          <w:lang w:val="es-MX"/>
        </w:rPr>
        <w:t>Su motor se calienta a una temperatura eficiente más rápido,</w:t>
      </w:r>
      <w:r w:rsidR="00DB041B">
        <w:rPr>
          <w:rFonts w:ascii="Calibri" w:hAnsi="Calibri"/>
          <w:sz w:val="24"/>
          <w:szCs w:val="24"/>
          <w:lang w:val="es-MX"/>
        </w:rPr>
        <w:t xml:space="preserve"> los</w:t>
      </w:r>
      <w:r w:rsidRPr="00135AEF">
        <w:rPr>
          <w:rFonts w:ascii="Calibri" w:hAnsi="Calibri"/>
          <w:sz w:val="24"/>
          <w:szCs w:val="24"/>
          <w:lang w:val="es-MX"/>
        </w:rPr>
        <w:t xml:space="preserve"> grados de gasolina en </w:t>
      </w:r>
      <w:r w:rsidR="00CC0945">
        <w:rPr>
          <w:rFonts w:ascii="Calibri" w:hAnsi="Calibri"/>
          <w:sz w:val="24"/>
          <w:szCs w:val="24"/>
          <w:lang w:val="es-MX"/>
        </w:rPr>
        <w:t xml:space="preserve">el </w:t>
      </w:r>
      <w:r w:rsidRPr="00135AEF">
        <w:rPr>
          <w:rFonts w:ascii="Calibri" w:hAnsi="Calibri"/>
          <w:sz w:val="24"/>
          <w:szCs w:val="24"/>
          <w:lang w:val="es-MX"/>
        </w:rPr>
        <w:t>verano pueden tener ligeramente m</w:t>
      </w:r>
      <w:r>
        <w:rPr>
          <w:rFonts w:ascii="Calibri" w:hAnsi="Calibri"/>
          <w:sz w:val="24"/>
          <w:szCs w:val="24"/>
          <w:lang w:val="es-MX"/>
        </w:rPr>
        <w:t xml:space="preserve">ás energía, y el aire caliente causa menos resistencia aerodinámica que el aire frío. Sin embargo, usar el aire acondicionado (AC, sigla en inglés) o bajar las ventanillas para mantener a los pasajeros cómodos puede reducir su ahorro de combustible. </w:t>
      </w:r>
    </w:p>
    <w:p w:rsidR="00DB041B" w:rsidRPr="00DB041B" w:rsidRDefault="00DB041B" w:rsidP="00AE69FA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DB041B">
        <w:rPr>
          <w:rFonts w:ascii="Calibri" w:hAnsi="Calibri"/>
          <w:sz w:val="24"/>
          <w:szCs w:val="24"/>
          <w:lang w:val="es-MX"/>
        </w:rPr>
        <w:t xml:space="preserve">Ahorremosgasolina.org </w:t>
      </w:r>
      <w:r w:rsidR="00CC0945">
        <w:rPr>
          <w:rFonts w:ascii="Calibri" w:hAnsi="Calibri"/>
          <w:sz w:val="24"/>
          <w:szCs w:val="24"/>
          <w:lang w:val="es-MX"/>
        </w:rPr>
        <w:t>le proporciona</w:t>
      </w:r>
      <w:r w:rsidRPr="00DB041B">
        <w:rPr>
          <w:rFonts w:ascii="Calibri" w:hAnsi="Calibri"/>
          <w:sz w:val="24"/>
          <w:szCs w:val="24"/>
          <w:lang w:val="es-MX"/>
        </w:rPr>
        <w:t xml:space="preserve"> información en c</w:t>
      </w:r>
      <w:r>
        <w:rPr>
          <w:rFonts w:ascii="Calibri" w:hAnsi="Calibri"/>
          <w:sz w:val="24"/>
          <w:szCs w:val="24"/>
          <w:lang w:val="es-MX"/>
        </w:rPr>
        <w:t>ómo el clima caliente afecta el ahorro de combustible y lo que usted puede hacer al respecto (</w:t>
      </w:r>
      <w:hyperlink r:id="rId8" w:history="1">
        <w:r w:rsidRPr="0005225B">
          <w:rPr>
            <w:rStyle w:val="Hyperlink"/>
            <w:rFonts w:ascii="Calibri" w:hAnsi="Calibri"/>
            <w:sz w:val="24"/>
            <w:szCs w:val="24"/>
            <w:lang w:val="es-MX"/>
          </w:rPr>
          <w:t>http://www.fueleconomy.gov/feg/eshotweather.shtml</w:t>
        </w:r>
      </w:hyperlink>
      <w:r>
        <w:rPr>
          <w:rFonts w:ascii="Calibri" w:hAnsi="Calibri"/>
          <w:sz w:val="24"/>
          <w:szCs w:val="24"/>
          <w:lang w:val="es-MX"/>
        </w:rPr>
        <w:t>).</w:t>
      </w:r>
    </w:p>
    <w:p w:rsidR="00DB041B" w:rsidRPr="00DB041B" w:rsidRDefault="00DB041B" w:rsidP="00AE69FA">
      <w:pPr>
        <w:pStyle w:val="Text"/>
        <w:spacing w:line="240" w:lineRule="auto"/>
        <w:rPr>
          <w:rFonts w:ascii="Calibri" w:hAnsi="Calibri"/>
          <w:bCs/>
          <w:sz w:val="24"/>
          <w:szCs w:val="24"/>
          <w:lang w:val="es-MX"/>
        </w:rPr>
      </w:pPr>
      <w:r w:rsidRPr="00DB041B">
        <w:rPr>
          <w:rFonts w:ascii="Calibri" w:hAnsi="Calibri"/>
          <w:b/>
          <w:bCs/>
          <w:sz w:val="24"/>
          <w:szCs w:val="24"/>
          <w:lang w:val="es-MX"/>
        </w:rPr>
        <w:t xml:space="preserve">Usar el aire acondicionado es el factor </w:t>
      </w:r>
      <w:r>
        <w:rPr>
          <w:rFonts w:ascii="Calibri" w:hAnsi="Calibri"/>
          <w:b/>
          <w:bCs/>
          <w:sz w:val="24"/>
          <w:szCs w:val="24"/>
          <w:lang w:val="es-MX"/>
        </w:rPr>
        <w:t xml:space="preserve">principal que contribuye a la reducción del ahorro de combustible en clima caliente. </w:t>
      </w:r>
      <w:r>
        <w:rPr>
          <w:rFonts w:ascii="Calibri" w:hAnsi="Calibri"/>
          <w:bCs/>
          <w:sz w:val="24"/>
          <w:szCs w:val="24"/>
          <w:lang w:val="es-MX"/>
        </w:rPr>
        <w:t xml:space="preserve">Su efecto depende de varios factores, como la temperatura afuera, la humedad, y la intensidad del sol. </w:t>
      </w:r>
      <w:r w:rsidR="004F26BC">
        <w:rPr>
          <w:rFonts w:ascii="Calibri" w:hAnsi="Calibri"/>
          <w:bCs/>
          <w:sz w:val="24"/>
          <w:szCs w:val="24"/>
          <w:lang w:val="es-MX"/>
        </w:rPr>
        <w:t>Bajo condiciones de temperaturas muy altas, el uso del AC puede reducir el ahorro de combustible de un auto convencional por más del 25%. El efecto del AC en el ahorro de combustible de</w:t>
      </w:r>
      <w:r w:rsidR="00CC0945">
        <w:rPr>
          <w:rFonts w:ascii="Calibri" w:hAnsi="Calibri"/>
          <w:bCs/>
          <w:sz w:val="24"/>
          <w:szCs w:val="24"/>
          <w:lang w:val="es-MX"/>
        </w:rPr>
        <w:t xml:space="preserve"> los</w:t>
      </w:r>
      <w:r w:rsidR="004F26BC">
        <w:rPr>
          <w:rFonts w:ascii="Calibri" w:hAnsi="Calibri"/>
          <w:bCs/>
          <w:sz w:val="24"/>
          <w:szCs w:val="24"/>
          <w:lang w:val="es-MX"/>
        </w:rPr>
        <w:t xml:space="preserve"> híbridos, híbridos enchufables, y vehículos todo eléctrico puede ser aún más grande en un base porcentual.</w:t>
      </w:r>
    </w:p>
    <w:p w:rsidR="00CA49A6" w:rsidRPr="00CA49A6" w:rsidRDefault="00CA49A6" w:rsidP="00AE69FA">
      <w:pPr>
        <w:pStyle w:val="Text"/>
        <w:spacing w:line="240" w:lineRule="auto"/>
        <w:rPr>
          <w:rFonts w:ascii="Calibri" w:hAnsi="Calibri"/>
          <w:bCs/>
          <w:sz w:val="24"/>
          <w:szCs w:val="24"/>
          <w:lang w:val="es-MX"/>
        </w:rPr>
      </w:pPr>
      <w:r w:rsidRPr="00CA49A6">
        <w:rPr>
          <w:rFonts w:ascii="Calibri" w:hAnsi="Calibri"/>
          <w:b/>
          <w:bCs/>
          <w:sz w:val="24"/>
          <w:szCs w:val="24"/>
          <w:lang w:val="es-MX"/>
        </w:rPr>
        <w:t xml:space="preserve">Manejar con sus ventanillas </w:t>
      </w:r>
      <w:r>
        <w:rPr>
          <w:rFonts w:ascii="Calibri" w:hAnsi="Calibri"/>
          <w:b/>
          <w:bCs/>
          <w:sz w:val="24"/>
          <w:szCs w:val="24"/>
          <w:lang w:val="es-MX"/>
        </w:rPr>
        <w:t>abajo</w:t>
      </w:r>
      <w:r w:rsidRPr="00CA49A6">
        <w:rPr>
          <w:rFonts w:ascii="Calibri" w:hAnsi="Calibri"/>
          <w:b/>
          <w:bCs/>
          <w:sz w:val="24"/>
          <w:szCs w:val="24"/>
          <w:lang w:val="es-MX"/>
        </w:rPr>
        <w:t xml:space="preserve"> también puede reducir </w:t>
      </w:r>
      <w:r>
        <w:rPr>
          <w:rFonts w:ascii="Calibri" w:hAnsi="Calibri"/>
          <w:b/>
          <w:bCs/>
          <w:sz w:val="24"/>
          <w:szCs w:val="24"/>
          <w:lang w:val="es-MX"/>
        </w:rPr>
        <w:t xml:space="preserve">el ahorro de combustible. </w:t>
      </w:r>
      <w:r>
        <w:rPr>
          <w:rFonts w:ascii="Calibri" w:hAnsi="Calibri"/>
          <w:bCs/>
          <w:sz w:val="24"/>
          <w:szCs w:val="24"/>
          <w:lang w:val="es-MX"/>
        </w:rPr>
        <w:t>Las ventanillas abiertas aumentan la resistencia aerodinámica (</w:t>
      </w:r>
      <w:r w:rsidR="00001F8D">
        <w:rPr>
          <w:rFonts w:ascii="Calibri" w:hAnsi="Calibri"/>
          <w:bCs/>
          <w:sz w:val="24"/>
          <w:szCs w:val="24"/>
          <w:lang w:val="es-MX"/>
        </w:rPr>
        <w:t>resistencia</w:t>
      </w:r>
      <w:r>
        <w:rPr>
          <w:rFonts w:ascii="Calibri" w:hAnsi="Calibri"/>
          <w:bCs/>
          <w:sz w:val="24"/>
          <w:szCs w:val="24"/>
          <w:lang w:val="es-MX"/>
        </w:rPr>
        <w:t xml:space="preserve"> </w:t>
      </w:r>
      <w:r w:rsidR="00001F8D">
        <w:rPr>
          <w:rFonts w:ascii="Calibri" w:hAnsi="Calibri"/>
          <w:bCs/>
          <w:sz w:val="24"/>
          <w:szCs w:val="24"/>
          <w:lang w:val="es-MX"/>
        </w:rPr>
        <w:t>d</w:t>
      </w:r>
      <w:r>
        <w:rPr>
          <w:rFonts w:ascii="Calibri" w:hAnsi="Calibri"/>
          <w:bCs/>
          <w:sz w:val="24"/>
          <w:szCs w:val="24"/>
          <w:lang w:val="es-MX"/>
        </w:rPr>
        <w:t>el viento), lo cual hace que su vehículo use más energía para empujar a través del aire.</w:t>
      </w:r>
      <w:r w:rsidR="00001F8D">
        <w:rPr>
          <w:rFonts w:ascii="Calibri" w:hAnsi="Calibri"/>
          <w:bCs/>
          <w:sz w:val="24"/>
          <w:szCs w:val="24"/>
          <w:lang w:val="es-MX"/>
        </w:rPr>
        <w:t xml:space="preserve"> Este efecto es bastante pequeño a velocidades bajas, pero aumenta a velocidades de carretera. </w:t>
      </w:r>
    </w:p>
    <w:p w:rsidR="00AE69FA" w:rsidRPr="00001F8D" w:rsidRDefault="00D66503" w:rsidP="00AE69FA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color w:val="0070C0"/>
          <w:sz w:val="24"/>
          <w:szCs w:val="24"/>
          <w:lang w:val="es-MX"/>
        </w:rPr>
        <w:t>Su Nombre</w:t>
      </w:r>
      <w:r w:rsidR="00AE69FA" w:rsidRPr="00001F8D">
        <w:rPr>
          <w:rFonts w:ascii="Calibri" w:hAnsi="Calibri"/>
          <w:color w:val="0070C0"/>
          <w:sz w:val="24"/>
          <w:szCs w:val="24"/>
          <w:lang w:val="es-MX"/>
        </w:rPr>
        <w:t>,</w:t>
      </w:r>
      <w:r w:rsidR="00001F8D" w:rsidRPr="00001F8D">
        <w:rPr>
          <w:rFonts w:ascii="Calibri" w:hAnsi="Calibri"/>
          <w:sz w:val="24"/>
          <w:szCs w:val="24"/>
          <w:lang w:val="es-MX"/>
        </w:rPr>
        <w:t xml:space="preserve"> coordinad</w:t>
      </w:r>
      <w:r w:rsidR="00AE69FA" w:rsidRPr="00001F8D">
        <w:rPr>
          <w:rFonts w:ascii="Calibri" w:hAnsi="Calibri"/>
          <w:sz w:val="24"/>
          <w:szCs w:val="24"/>
          <w:lang w:val="es-MX"/>
        </w:rPr>
        <w:t>or</w:t>
      </w:r>
      <w:r w:rsidR="00001F8D" w:rsidRPr="00001F8D">
        <w:rPr>
          <w:rFonts w:ascii="Calibri" w:hAnsi="Calibri"/>
          <w:color w:val="0070C0"/>
          <w:sz w:val="24"/>
          <w:szCs w:val="24"/>
          <w:lang w:val="es-MX"/>
        </w:rPr>
        <w:t>(a)</w:t>
      </w:r>
      <w:r w:rsidR="00AE69FA" w:rsidRPr="00001F8D">
        <w:rPr>
          <w:rFonts w:ascii="Calibri" w:hAnsi="Calibri"/>
          <w:sz w:val="24"/>
          <w:szCs w:val="24"/>
          <w:lang w:val="es-MX"/>
        </w:rPr>
        <w:t xml:space="preserve"> </w:t>
      </w:r>
      <w:r w:rsidR="00001F8D" w:rsidRPr="00001F8D">
        <w:rPr>
          <w:rFonts w:ascii="Calibri" w:hAnsi="Calibri"/>
          <w:sz w:val="24"/>
          <w:szCs w:val="24"/>
          <w:lang w:val="es-MX"/>
        </w:rPr>
        <w:t>de</w:t>
      </w:r>
      <w:r w:rsidR="00AE69FA" w:rsidRPr="00001F8D">
        <w:rPr>
          <w:rFonts w:ascii="Calibri" w:hAnsi="Calibri"/>
          <w:sz w:val="24"/>
          <w:szCs w:val="24"/>
          <w:lang w:val="es-MX"/>
        </w:rPr>
        <w:t xml:space="preserve"> </w:t>
      </w:r>
      <w:r w:rsidR="00001F8D" w:rsidRPr="00001F8D">
        <w:rPr>
          <w:rFonts w:ascii="Calibri" w:hAnsi="Calibri"/>
          <w:sz w:val="24"/>
          <w:szCs w:val="24"/>
          <w:lang w:val="es-MX"/>
        </w:rPr>
        <w:t>la</w:t>
      </w:r>
      <w:r w:rsidR="00AE69FA" w:rsidRPr="00001F8D">
        <w:rPr>
          <w:rFonts w:ascii="Calibri" w:hAnsi="Calibri"/>
          <w:sz w:val="24"/>
          <w:szCs w:val="24"/>
          <w:lang w:val="es-MX"/>
        </w:rPr>
        <w:t xml:space="preserve"> </w:t>
      </w:r>
      <w:r w:rsidR="00AE69FA" w:rsidRPr="00001F8D">
        <w:rPr>
          <w:rFonts w:ascii="Calibri" w:hAnsi="Calibri"/>
          <w:color w:val="0070C0"/>
          <w:sz w:val="24"/>
          <w:szCs w:val="24"/>
          <w:lang w:val="es-MX"/>
        </w:rPr>
        <w:t>XYZ Clean Cities Coalition</w:t>
      </w:r>
      <w:r w:rsidR="00AE69FA" w:rsidRPr="00001F8D">
        <w:rPr>
          <w:rFonts w:ascii="Calibri" w:hAnsi="Calibri"/>
          <w:sz w:val="24"/>
          <w:szCs w:val="24"/>
          <w:lang w:val="es-MX"/>
        </w:rPr>
        <w:t xml:space="preserve"> </w:t>
      </w:r>
      <w:r w:rsidR="00001F8D" w:rsidRPr="00001F8D">
        <w:rPr>
          <w:rFonts w:ascii="Calibri" w:hAnsi="Calibri"/>
          <w:sz w:val="24"/>
          <w:szCs w:val="24"/>
          <w:lang w:val="es-MX"/>
        </w:rPr>
        <w:t>está content</w:t>
      </w:r>
      <w:r w:rsidR="00DF44E4">
        <w:rPr>
          <w:rFonts w:ascii="Calibri" w:hAnsi="Calibri"/>
          <w:sz w:val="24"/>
          <w:szCs w:val="24"/>
          <w:lang w:val="es-MX"/>
        </w:rPr>
        <w:t>o</w:t>
      </w:r>
      <w:r w:rsidR="00001F8D" w:rsidRPr="00001F8D">
        <w:rPr>
          <w:rFonts w:ascii="Calibri" w:hAnsi="Calibri"/>
          <w:color w:val="0070C0"/>
          <w:sz w:val="24"/>
          <w:szCs w:val="24"/>
          <w:lang w:val="es-MX"/>
        </w:rPr>
        <w:t>(a)</w:t>
      </w:r>
      <w:r w:rsidR="00001F8D" w:rsidRPr="00001F8D">
        <w:rPr>
          <w:rFonts w:ascii="Calibri" w:hAnsi="Calibri"/>
          <w:sz w:val="24"/>
          <w:szCs w:val="24"/>
          <w:lang w:val="es-MX"/>
        </w:rPr>
        <w:t xml:space="preserve"> </w:t>
      </w:r>
      <w:r>
        <w:rPr>
          <w:rFonts w:ascii="Calibri" w:hAnsi="Calibri"/>
          <w:sz w:val="24"/>
          <w:szCs w:val="24"/>
          <w:lang w:val="es-MX"/>
        </w:rPr>
        <w:t>proporcionarle</w:t>
      </w:r>
      <w:r w:rsidR="00001F8D" w:rsidRPr="00001F8D">
        <w:rPr>
          <w:rFonts w:ascii="Calibri" w:hAnsi="Calibri"/>
          <w:sz w:val="24"/>
          <w:szCs w:val="24"/>
          <w:lang w:val="es-MX"/>
        </w:rPr>
        <w:t xml:space="preserve"> unos consejos sencillos que le</w:t>
      </w:r>
      <w:r>
        <w:rPr>
          <w:rFonts w:ascii="Calibri" w:hAnsi="Calibri"/>
          <w:sz w:val="24"/>
          <w:szCs w:val="24"/>
          <w:lang w:val="es-MX"/>
        </w:rPr>
        <w:t>s</w:t>
      </w:r>
      <w:r w:rsidR="00001F8D" w:rsidRPr="00001F8D">
        <w:rPr>
          <w:rFonts w:ascii="Calibri" w:hAnsi="Calibri"/>
          <w:sz w:val="24"/>
          <w:szCs w:val="24"/>
          <w:lang w:val="es-MX"/>
        </w:rPr>
        <w:t xml:space="preserve"> pueden ayudar a flotas y a consumidores a mejorar su ahorro de combustible este verano: </w:t>
      </w:r>
    </w:p>
    <w:p w:rsidR="00AE69FA" w:rsidRPr="00DF44E4" w:rsidRDefault="00001F8D" w:rsidP="00AE69FA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 w:rsidRPr="00001F8D">
        <w:rPr>
          <w:rFonts w:ascii="Calibri" w:hAnsi="Calibri"/>
          <w:sz w:val="24"/>
          <w:szCs w:val="24"/>
          <w:lang w:val="es-MX"/>
        </w:rPr>
        <w:t>Baje las ventanillas a velocidades bajas; use el AC a velocidades de carretera.</w:t>
      </w:r>
    </w:p>
    <w:p w:rsidR="00001F8D" w:rsidRDefault="00001F8D" w:rsidP="00AE69FA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lastRenderedPageBreak/>
        <w:t xml:space="preserve">No use el AC más de lo necesario ni lo ponga a una temperatura más baja de lo necesario. </w:t>
      </w:r>
    </w:p>
    <w:p w:rsidR="00001F8D" w:rsidRDefault="00001F8D" w:rsidP="00AE69FA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 xml:space="preserve">Estacione en la sombra o use una cubierta para el sol para que la cabina no se ponga tan caliente. </w:t>
      </w:r>
    </w:p>
    <w:p w:rsidR="00001F8D" w:rsidRDefault="00001F8D" w:rsidP="00001F8D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 xml:space="preserve">Maneje con las ventanillas abiertas por un rato antes de usar el AC. Dejar que el aire caliente salga de la cabina primero demandará menos del AC y ayuda </w:t>
      </w:r>
      <w:r w:rsidRPr="00001F8D">
        <w:rPr>
          <w:rFonts w:ascii="Calibri" w:hAnsi="Calibri"/>
          <w:sz w:val="24"/>
          <w:szCs w:val="24"/>
          <w:lang w:val="es-MX"/>
        </w:rPr>
        <w:t>a que su vehículo se enfríe más rápido.</w:t>
      </w:r>
    </w:p>
    <w:p w:rsidR="00C66553" w:rsidRDefault="00C66553" w:rsidP="00C66553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 xml:space="preserve">No deje su auto encendido (al ralentí) con el AC encendido antes de empezar a manejar. </w:t>
      </w:r>
      <w:r w:rsidRPr="00C66553">
        <w:rPr>
          <w:rFonts w:ascii="Calibri" w:hAnsi="Calibri"/>
          <w:sz w:val="24"/>
          <w:szCs w:val="24"/>
          <w:lang w:val="es-MX"/>
        </w:rPr>
        <w:t xml:space="preserve">Encienda su AC después de </w:t>
      </w:r>
      <w:r w:rsidR="00DF44E4">
        <w:rPr>
          <w:rFonts w:ascii="Calibri" w:hAnsi="Calibri"/>
          <w:sz w:val="24"/>
          <w:szCs w:val="24"/>
          <w:lang w:val="es-MX"/>
        </w:rPr>
        <w:t>comenzar</w:t>
      </w:r>
      <w:r w:rsidRPr="00C66553">
        <w:rPr>
          <w:rFonts w:ascii="Calibri" w:hAnsi="Calibri"/>
          <w:sz w:val="24"/>
          <w:szCs w:val="24"/>
          <w:lang w:val="es-MX"/>
        </w:rPr>
        <w:t xml:space="preserve"> a </w:t>
      </w:r>
      <w:r>
        <w:rPr>
          <w:rFonts w:ascii="Calibri" w:hAnsi="Calibri"/>
          <w:sz w:val="24"/>
          <w:szCs w:val="24"/>
          <w:lang w:val="es-MX"/>
        </w:rPr>
        <w:t>manejar</w:t>
      </w:r>
      <w:r w:rsidRPr="00C66553">
        <w:rPr>
          <w:rFonts w:ascii="Calibri" w:hAnsi="Calibri"/>
          <w:sz w:val="24"/>
          <w:szCs w:val="24"/>
          <w:lang w:val="es-MX"/>
        </w:rPr>
        <w:t xml:space="preserve"> o una vez que haya ventilado la cabina brevemente.</w:t>
      </w:r>
      <w:r>
        <w:rPr>
          <w:rFonts w:ascii="Calibri" w:hAnsi="Calibri"/>
          <w:sz w:val="24"/>
          <w:szCs w:val="24"/>
          <w:lang w:val="es-MX"/>
        </w:rPr>
        <w:t xml:space="preserve"> La mayoría de los sistemas de AC enfrían el vehículo más rápido mientras maneja.</w:t>
      </w:r>
    </w:p>
    <w:p w:rsidR="00C66553" w:rsidRPr="00001F8D" w:rsidRDefault="00C66553" w:rsidP="00001F8D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>Lea su manual del vehículo. La mayoría de los manuales explican cómo funcionan los controles del sistema de AC y la mejor manera de utilizar y mantener el sistema de AC.</w:t>
      </w:r>
    </w:p>
    <w:p w:rsidR="0063701A" w:rsidRPr="0063701A" w:rsidRDefault="0063701A" w:rsidP="00AE69FA">
      <w:pPr>
        <w:pStyle w:val="Text"/>
        <w:numPr>
          <w:ilvl w:val="0"/>
          <w:numId w:val="10"/>
        </w:numPr>
        <w:spacing w:line="240" w:lineRule="auto"/>
        <w:ind w:left="720" w:hanging="360"/>
        <w:rPr>
          <w:rFonts w:ascii="Calibri" w:hAnsi="Calibri"/>
          <w:sz w:val="24"/>
          <w:szCs w:val="24"/>
          <w:lang w:val="es-MX"/>
        </w:rPr>
      </w:pPr>
      <w:r w:rsidRPr="0063701A">
        <w:rPr>
          <w:rFonts w:ascii="Calibri" w:hAnsi="Calibri"/>
          <w:sz w:val="24"/>
          <w:szCs w:val="24"/>
          <w:lang w:val="es-MX"/>
        </w:rPr>
        <w:t>Para híbridos enchufables y vehículos eléctricos, pre-enfriar la cabina mientras est</w:t>
      </w:r>
      <w:r>
        <w:rPr>
          <w:rFonts w:ascii="Calibri" w:hAnsi="Calibri"/>
          <w:sz w:val="24"/>
          <w:szCs w:val="24"/>
          <w:lang w:val="es-MX"/>
        </w:rPr>
        <w:t xml:space="preserve">á </w:t>
      </w:r>
      <w:r w:rsidR="00DF44E4">
        <w:rPr>
          <w:rFonts w:ascii="Calibri" w:hAnsi="Calibri"/>
          <w:sz w:val="24"/>
          <w:szCs w:val="24"/>
          <w:lang w:val="es-MX"/>
        </w:rPr>
        <w:t>conectado</w:t>
      </w:r>
      <w:r>
        <w:rPr>
          <w:rFonts w:ascii="Calibri" w:hAnsi="Calibri"/>
          <w:sz w:val="24"/>
          <w:szCs w:val="24"/>
          <w:lang w:val="es-MX"/>
        </w:rPr>
        <w:t xml:space="preserve"> al cargador puede extender la autonomía de su vehículo. Además, poner el AC a una temperatura más cálida usará menos batería.</w:t>
      </w:r>
      <w:r w:rsidRPr="0063701A">
        <w:rPr>
          <w:rFonts w:ascii="Calibri" w:hAnsi="Calibri"/>
          <w:sz w:val="24"/>
          <w:szCs w:val="24"/>
          <w:lang w:val="es-MX"/>
        </w:rPr>
        <w:t xml:space="preserve"> </w:t>
      </w:r>
    </w:p>
    <w:p w:rsidR="00645F8E" w:rsidRPr="00DF44E4" w:rsidRDefault="0063701A" w:rsidP="00AE69FA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63701A">
        <w:rPr>
          <w:rFonts w:ascii="Calibri" w:hAnsi="Calibri"/>
          <w:sz w:val="24"/>
          <w:szCs w:val="24"/>
          <w:lang w:val="es-MX"/>
        </w:rPr>
        <w:t>Para aprender más consejos para mejorar su ahorro de combustible, visite</w:t>
      </w:r>
      <w:r>
        <w:rPr>
          <w:rFonts w:ascii="Calibri" w:hAnsi="Calibri"/>
          <w:sz w:val="24"/>
          <w:szCs w:val="24"/>
          <w:lang w:val="es-MX"/>
        </w:rPr>
        <w:t xml:space="preserve"> </w:t>
      </w:r>
      <w:hyperlink r:id="rId9" w:history="1">
        <w:r w:rsidRPr="0005225B">
          <w:rPr>
            <w:rStyle w:val="Hyperlink"/>
            <w:rFonts w:ascii="Calibri" w:hAnsi="Calibri"/>
            <w:sz w:val="24"/>
            <w:szCs w:val="24"/>
            <w:lang w:val="es-MX"/>
          </w:rPr>
          <w:t>http://www.fueleconomy.gov/feg/drive.shtml</w:t>
        </w:r>
      </w:hyperlink>
      <w:r>
        <w:rPr>
          <w:rFonts w:ascii="Calibri" w:hAnsi="Calibri"/>
          <w:sz w:val="24"/>
          <w:szCs w:val="24"/>
          <w:lang w:val="es-MX"/>
        </w:rPr>
        <w:t xml:space="preserve">. </w:t>
      </w:r>
    </w:p>
    <w:p w:rsidR="0063701A" w:rsidRPr="00D66503" w:rsidRDefault="0063701A" w:rsidP="00AE69FA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</w:p>
    <w:p w:rsidR="00CE50DA" w:rsidRPr="00D66503" w:rsidRDefault="00E7370C" w:rsidP="00D66503">
      <w:pPr>
        <w:rPr>
          <w:rFonts w:asciiTheme="minorHAnsi" w:hAnsiTheme="minorHAnsi"/>
          <w:iCs/>
          <w:spacing w:val="0"/>
          <w:sz w:val="24"/>
          <w:szCs w:val="24"/>
          <w:lang w:val="es-MX"/>
        </w:rPr>
      </w:pPr>
      <w:r w:rsidRPr="00D66503">
        <w:rPr>
          <w:rFonts w:ascii="Calibri" w:hAnsi="Calibri"/>
          <w:spacing w:val="0"/>
          <w:sz w:val="24"/>
          <w:szCs w:val="24"/>
          <w:lang w:val="es-MX"/>
        </w:rPr>
        <w:t xml:space="preserve">Para más información acerca de cómo usted puede minimizar su uso de petróleo relacionado con la transportación, contacte con </w:t>
      </w:r>
      <w:r w:rsidR="00D66503">
        <w:rPr>
          <w:rFonts w:asciiTheme="minorHAnsi" w:hAnsiTheme="minorHAnsi"/>
          <w:iCs/>
          <w:color w:val="0070C0"/>
          <w:sz w:val="24"/>
          <w:szCs w:val="24"/>
          <w:lang w:val="es-MX"/>
        </w:rPr>
        <w:t>Su Nombre</w:t>
      </w:r>
      <w:r w:rsidRPr="00D66503">
        <w:rPr>
          <w:rFonts w:ascii="Calibri" w:hAnsi="Calibri"/>
          <w:spacing w:val="0"/>
          <w:sz w:val="24"/>
          <w:szCs w:val="24"/>
          <w:lang w:val="es-MX"/>
        </w:rPr>
        <w:t>, coordinador</w:t>
      </w:r>
      <w:r w:rsidRPr="00D66503">
        <w:rPr>
          <w:rFonts w:asciiTheme="minorHAnsi" w:hAnsiTheme="minorHAnsi"/>
          <w:iCs/>
          <w:color w:val="0070C0"/>
          <w:sz w:val="24"/>
          <w:szCs w:val="24"/>
          <w:lang w:val="es-MX"/>
        </w:rPr>
        <w:t>(a)</w:t>
      </w:r>
      <w:r w:rsidRPr="00D66503">
        <w:rPr>
          <w:rFonts w:ascii="Calibri" w:hAnsi="Calibri"/>
          <w:spacing w:val="0"/>
          <w:sz w:val="24"/>
          <w:szCs w:val="24"/>
          <w:lang w:val="es-MX"/>
        </w:rPr>
        <w:t xml:space="preserve"> de la</w:t>
      </w:r>
      <w:r w:rsidRPr="00D66503">
        <w:rPr>
          <w:rFonts w:asciiTheme="minorHAnsi" w:hAnsiTheme="minorHAnsi"/>
          <w:iCs/>
          <w:sz w:val="24"/>
          <w:szCs w:val="24"/>
          <w:lang w:val="es-MX"/>
        </w:rPr>
        <w:t xml:space="preserve"> </w:t>
      </w:r>
      <w:r w:rsidRPr="00D66503">
        <w:rPr>
          <w:rFonts w:asciiTheme="minorHAnsi" w:hAnsiTheme="minorHAnsi"/>
          <w:iCs/>
          <w:color w:val="0070C0"/>
          <w:sz w:val="24"/>
          <w:szCs w:val="24"/>
          <w:lang w:val="es-MX"/>
        </w:rPr>
        <w:t>XYZ Clean Cities Coalition.</w:t>
      </w:r>
    </w:p>
    <w:p w:rsidR="00D66503" w:rsidRDefault="00D66503">
      <w:pPr>
        <w:rPr>
          <w:rFonts w:ascii="Calibri" w:hAnsi="Calibri"/>
          <w:color w:val="0070C0"/>
          <w:sz w:val="24"/>
          <w:szCs w:val="24"/>
        </w:rPr>
      </w:pPr>
    </w:p>
    <w:p w:rsidR="00D66503" w:rsidRDefault="00D66503">
      <w:pPr>
        <w:rPr>
          <w:rFonts w:ascii="Calibri" w:hAnsi="Calibri"/>
          <w:color w:val="0070C0"/>
          <w:sz w:val="24"/>
          <w:szCs w:val="24"/>
        </w:rPr>
      </w:pPr>
    </w:p>
    <w:p w:rsidR="00D66503" w:rsidRDefault="00D66503">
      <w:pPr>
        <w:rPr>
          <w:rFonts w:ascii="Calibri" w:hAnsi="Calibri"/>
          <w:color w:val="0070C0"/>
          <w:sz w:val="24"/>
          <w:szCs w:val="24"/>
        </w:rPr>
      </w:pPr>
    </w:p>
    <w:p w:rsidR="00D66503" w:rsidRDefault="00D66503">
      <w:pPr>
        <w:rPr>
          <w:rFonts w:ascii="Calibri" w:hAnsi="Calibri"/>
          <w:color w:val="0070C0"/>
          <w:sz w:val="24"/>
          <w:szCs w:val="24"/>
        </w:rPr>
      </w:pPr>
    </w:p>
    <w:p w:rsidR="00D66503" w:rsidRPr="00D66503" w:rsidRDefault="00D66503" w:rsidP="00D66503">
      <w:pPr>
        <w:rPr>
          <w:spacing w:val="0"/>
          <w:szCs w:val="18"/>
          <w:lang w:val="es-MX"/>
        </w:rPr>
      </w:pPr>
      <w:r w:rsidRPr="00D66503">
        <w:rPr>
          <w:rFonts w:ascii="Calibri" w:hAnsi="Calibri"/>
          <w:color w:val="0070C0"/>
          <w:sz w:val="24"/>
          <w:szCs w:val="24"/>
          <w:lang w:val="es-MX"/>
        </w:rPr>
        <w:t>_______________________________________________</w:t>
      </w:r>
    </w:p>
    <w:p w:rsidR="00D66503" w:rsidRDefault="00D66503" w:rsidP="00D66503">
      <w:pPr>
        <w:pStyle w:val="Text"/>
        <w:spacing w:after="120" w:line="240" w:lineRule="auto"/>
        <w:rPr>
          <w:rFonts w:ascii="Calibri" w:hAnsi="Calibri"/>
          <w:sz w:val="24"/>
          <w:szCs w:val="24"/>
          <w:lang w:val="es-MX"/>
        </w:rPr>
      </w:pPr>
      <w:r w:rsidRPr="005E322E">
        <w:rPr>
          <w:rFonts w:ascii="Calibri" w:hAnsi="Calibri"/>
          <w:sz w:val="24"/>
          <w:szCs w:val="24"/>
          <w:lang w:val="es-MX"/>
        </w:rPr>
        <w:t xml:space="preserve">Clean Cities avanza </w:t>
      </w:r>
      <w:r>
        <w:rPr>
          <w:rFonts w:ascii="Calibri" w:hAnsi="Calibri"/>
          <w:sz w:val="24"/>
          <w:szCs w:val="24"/>
          <w:lang w:val="es-MX"/>
        </w:rPr>
        <w:t>la seguridad nacional económica, medioambiental, y energética con apoyar las acciones locales para reducir el uso del petróleo en la transportación. Clean Cities es una iniciativa de la Oficina de Eficiencia Energética y Energía Renovable</w:t>
      </w:r>
      <w:r w:rsidRPr="005E322E">
        <w:rPr>
          <w:rFonts w:ascii="Calibri" w:hAnsi="Calibri"/>
          <w:sz w:val="24"/>
          <w:szCs w:val="24"/>
          <w:lang w:val="es-MX"/>
        </w:rPr>
        <w:t xml:space="preserve"> del Departamento de Energía de los EE. UU.  </w:t>
      </w:r>
    </w:p>
    <w:p w:rsidR="00DB5E11" w:rsidRPr="00D66503" w:rsidRDefault="00DB5E11" w:rsidP="00D66503">
      <w:pPr>
        <w:pStyle w:val="Text"/>
        <w:spacing w:after="120" w:line="240" w:lineRule="auto"/>
        <w:rPr>
          <w:rFonts w:ascii="Calibri" w:hAnsi="Calibri"/>
          <w:sz w:val="24"/>
          <w:szCs w:val="24"/>
          <w:lang w:val="es-MX"/>
        </w:rPr>
      </w:pPr>
      <w:bookmarkStart w:id="0" w:name="_GoBack"/>
      <w:bookmarkEnd w:id="0"/>
    </w:p>
    <w:sectPr w:rsidR="00DB5E11" w:rsidRPr="00D66503" w:rsidSect="00DA4926">
      <w:headerReference w:type="even" r:id="rId10"/>
      <w:headerReference w:type="default" r:id="rId11"/>
      <w:footerReference w:type="first" r:id="rId12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29" w:rsidRDefault="00D44029">
      <w:r>
        <w:separator/>
      </w:r>
    </w:p>
    <w:p w:rsidR="00D44029" w:rsidRDefault="00D44029"/>
  </w:endnote>
  <w:endnote w:type="continuationSeparator" w:id="0">
    <w:p w:rsidR="00D44029" w:rsidRDefault="00D44029">
      <w:r>
        <w:continuationSeparator/>
      </w:r>
    </w:p>
    <w:p w:rsidR="00D44029" w:rsidRDefault="00D44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DB" w:rsidRDefault="00F16FDB" w:rsidP="005B2512">
    <w:pPr>
      <w:pStyle w:val="Footer"/>
    </w:pPr>
  </w:p>
  <w:p w:rsidR="005D115F" w:rsidRDefault="00CE50DA" w:rsidP="005B2512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margin">
                <wp:posOffset>3392170</wp:posOffset>
              </wp:positionH>
              <wp:positionV relativeFrom="margin">
                <wp:posOffset>7391400</wp:posOffset>
              </wp:positionV>
              <wp:extent cx="2318385" cy="723265"/>
              <wp:effectExtent l="10795" t="9525" r="48260" b="48260"/>
              <wp:wrapSquare wrapText="bothSides"/>
              <wp:docPr id="2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1838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2700000" sx="100500" sy="100500" algn="tl" rotWithShape="0">
                          <a:srgbClr val="80808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0B2E09" w:rsidRPr="00B302E7" w:rsidRDefault="000B2E09" w:rsidP="000B2E09">
                          <w:pPr>
                            <w:rPr>
                              <w:color w:val="4F81BD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Space for local coalition logo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267.1pt;margin-top:582pt;width:182.55pt;height:56.95pt;flip:x;z-index:25165772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" o:allowincell="f" strokecolor="#7f7f7f" strokeweight="1.5pt">
              <v:shadow on="t" type="perspective" opacity="26213f" origin="-.5,-.5" offset=".74836mm,.74836mm" matrix="65864f,,,65864f"/>
              <v:textbox style="mso-fit-shape-to-text:t" inset="21.6pt,21.6pt,21.6pt,21.6pt">
                <w:txbxContent>
                  <w:p w:rsidR="000B2E09" w:rsidRPr="00B302E7" w:rsidRDefault="000B2E09" w:rsidP="000B2E09">
                    <w:pPr>
                      <w:rPr>
                        <w:color w:val="4F81BD"/>
                        <w:sz w:val="20"/>
                      </w:rPr>
                    </w:pPr>
                    <w:r>
                      <w:rPr>
                        <w:sz w:val="20"/>
                      </w:rPr>
                      <w:t>Space for local coalition logo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16FDB">
      <w:t xml:space="preserve"> </w:t>
    </w:r>
    <w:r>
      <w:rPr>
        <w:noProof/>
      </w:rPr>
      <w:drawing>
        <wp:inline distT="0" distB="0" distL="0" distR="0">
          <wp:extent cx="1371600" cy="866775"/>
          <wp:effectExtent l="0" t="0" r="0" b="9525"/>
          <wp:docPr id="1" name="Picture 1" descr="cclogo_color copy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logo_color copy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29" w:rsidRDefault="00D44029">
      <w:r>
        <w:separator/>
      </w:r>
    </w:p>
    <w:p w:rsidR="00D44029" w:rsidRDefault="00D44029"/>
  </w:footnote>
  <w:footnote w:type="continuationSeparator" w:id="0">
    <w:p w:rsidR="00D44029" w:rsidRDefault="00D44029">
      <w:r>
        <w:continuationSeparator/>
      </w:r>
    </w:p>
    <w:p w:rsidR="00D44029" w:rsidRDefault="00D44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5F" w:rsidRDefault="005D115F" w:rsidP="005B2512">
    <w:pPr>
      <w:pStyle w:val="Header"/>
    </w:pPr>
    <w:r w:rsidRPr="005B2512">
      <w:tab/>
    </w:r>
    <w:r w:rsidR="00DA4926" w:rsidRPr="005B2512">
      <w:t xml:space="preserve">Page </w:t>
    </w:r>
    <w:r w:rsidR="00DA4926" w:rsidRPr="005B2512">
      <w:fldChar w:fldCharType="begin"/>
    </w:r>
    <w:r w:rsidR="00DA4926" w:rsidRPr="005B2512">
      <w:instrText xml:space="preserve"> PAGE \* Arabic \* MERGEFORMAT </w:instrText>
    </w:r>
    <w:r w:rsidR="00DA4926" w:rsidRPr="005B2512">
      <w:fldChar w:fldCharType="separate"/>
    </w:r>
    <w:r w:rsidR="00D66503">
      <w:rPr>
        <w:noProof/>
      </w:rPr>
      <w:t>2</w:t>
    </w:r>
    <w:r w:rsidR="00DA4926" w:rsidRPr="005B251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648"/>
    <w:multiLevelType w:val="hybridMultilevel"/>
    <w:tmpl w:val="61B833A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6E7"/>
    <w:multiLevelType w:val="hybridMultilevel"/>
    <w:tmpl w:val="9BF47D50"/>
    <w:lvl w:ilvl="0" w:tplc="EB7CB008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E09"/>
    <w:multiLevelType w:val="hybridMultilevel"/>
    <w:tmpl w:val="08F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7BC"/>
    <w:multiLevelType w:val="hybridMultilevel"/>
    <w:tmpl w:val="EF10D37C"/>
    <w:lvl w:ilvl="0" w:tplc="7A82613E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E309C"/>
    <w:multiLevelType w:val="multilevel"/>
    <w:tmpl w:val="08A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C3FC5"/>
    <w:multiLevelType w:val="hybridMultilevel"/>
    <w:tmpl w:val="30B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5C1C"/>
    <w:multiLevelType w:val="hybridMultilevel"/>
    <w:tmpl w:val="CCD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36897"/>
    <w:multiLevelType w:val="hybridMultilevel"/>
    <w:tmpl w:val="033E9CEA"/>
    <w:lvl w:ilvl="0" w:tplc="5FA24FE2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20791"/>
    <w:multiLevelType w:val="hybridMultilevel"/>
    <w:tmpl w:val="3D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4526">
      <w:numFmt w:val="bullet"/>
      <w:lvlText w:val="·"/>
      <w:lvlJc w:val="left"/>
      <w:pPr>
        <w:ind w:left="1635" w:hanging="55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96390"/>
    <w:multiLevelType w:val="hybridMultilevel"/>
    <w:tmpl w:val="B9C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1"/>
    <w:rsid w:val="00001F8D"/>
    <w:rsid w:val="00021624"/>
    <w:rsid w:val="00044DD2"/>
    <w:rsid w:val="00096A6D"/>
    <w:rsid w:val="00096B70"/>
    <w:rsid w:val="000B2E09"/>
    <w:rsid w:val="00111104"/>
    <w:rsid w:val="00135AEF"/>
    <w:rsid w:val="001835A4"/>
    <w:rsid w:val="001B7621"/>
    <w:rsid w:val="002E61E5"/>
    <w:rsid w:val="00357652"/>
    <w:rsid w:val="00400966"/>
    <w:rsid w:val="004F26BC"/>
    <w:rsid w:val="00540CC5"/>
    <w:rsid w:val="005B2512"/>
    <w:rsid w:val="005D115F"/>
    <w:rsid w:val="0060287D"/>
    <w:rsid w:val="0063701A"/>
    <w:rsid w:val="00645F8E"/>
    <w:rsid w:val="007E4AFA"/>
    <w:rsid w:val="00845A3E"/>
    <w:rsid w:val="00946210"/>
    <w:rsid w:val="00962857"/>
    <w:rsid w:val="00962E6C"/>
    <w:rsid w:val="00992756"/>
    <w:rsid w:val="00995FC9"/>
    <w:rsid w:val="00A62DF6"/>
    <w:rsid w:val="00A828A1"/>
    <w:rsid w:val="00AC5194"/>
    <w:rsid w:val="00AD5D80"/>
    <w:rsid w:val="00AE69FA"/>
    <w:rsid w:val="00B71495"/>
    <w:rsid w:val="00B849F2"/>
    <w:rsid w:val="00BB4C11"/>
    <w:rsid w:val="00C66553"/>
    <w:rsid w:val="00CA49A6"/>
    <w:rsid w:val="00CC0945"/>
    <w:rsid w:val="00CC403E"/>
    <w:rsid w:val="00CE50DA"/>
    <w:rsid w:val="00D44029"/>
    <w:rsid w:val="00D66503"/>
    <w:rsid w:val="00DA4926"/>
    <w:rsid w:val="00DB041B"/>
    <w:rsid w:val="00DB5E11"/>
    <w:rsid w:val="00DE1BE6"/>
    <w:rsid w:val="00DF44E4"/>
    <w:rsid w:val="00E02031"/>
    <w:rsid w:val="00E02AC1"/>
    <w:rsid w:val="00E7370C"/>
    <w:rsid w:val="00E777A4"/>
    <w:rsid w:val="00F16FDB"/>
    <w:rsid w:val="00F325DB"/>
    <w:rsid w:val="00F631B2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7EE9A6"/>
  <w15:docId w15:val="{1A831568-EE42-469A-ABC0-7E4B3CC6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FooterChar">
    <w:name w:val="Footer Char"/>
    <w:link w:val="Footer"/>
    <w:uiPriority w:val="99"/>
    <w:rsid w:val="00A828A1"/>
    <w:rPr>
      <w:rFonts w:ascii="Century Gothic" w:hAnsi="Century Gothic"/>
      <w:b/>
      <w:caps/>
      <w:color w:val="2A5A78"/>
      <w:spacing w:val="-5"/>
      <w:sz w:val="18"/>
      <w:szCs w:val="18"/>
    </w:rPr>
  </w:style>
  <w:style w:type="character" w:styleId="Hyperlink">
    <w:name w:val="Hyperlink"/>
    <w:uiPriority w:val="99"/>
    <w:unhideWhenUsed/>
    <w:rsid w:val="00400966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00966"/>
    <w:rPr>
      <w:rFonts w:ascii="Calibri" w:eastAsia="Calibri" w:hAnsi="Calibri" w:cs="Consolas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966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basedOn w:val="DefaultParagraphFont"/>
    <w:rsid w:val="00CE5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economy.gov/feg/eshotweather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eleconomy.gov/feg/drive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q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A622-8D64-4AF4-A46F-D1B8829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81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Hopson, Janet L.</dc:creator>
  <cp:lastModifiedBy>Turner, Mallory W.</cp:lastModifiedBy>
  <cp:revision>10</cp:revision>
  <cp:lastPrinted>2004-01-13T16:03:00Z</cp:lastPrinted>
  <dcterms:created xsi:type="dcterms:W3CDTF">2016-07-01T19:06:00Z</dcterms:created>
  <dcterms:modified xsi:type="dcterms:W3CDTF">2016-08-09T14:48:00Z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